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1D2DB0" w14:textId="77777777" w:rsidR="00203A95" w:rsidRDefault="00203A95" w:rsidP="00203A95">
      <w:pPr>
        <w:rPr>
          <w:rFonts w:ascii="Palatino Linotype" w:eastAsia="Calibri" w:hAnsi="Palatino Linotype" w:cs="Calibri"/>
          <w:color w:val="FF0000"/>
          <w:sz w:val="26"/>
          <w:szCs w:val="26"/>
          <w:u w:color="FF0000"/>
        </w:rPr>
      </w:pPr>
      <w:r>
        <w:rPr>
          <w:rFonts w:ascii="Palatino Linotype" w:hAnsi="Palatino Linotype" w:cs="Arial Unicode MS"/>
          <w:noProof/>
          <w:color w:val="FF0000"/>
          <w:sz w:val="26"/>
          <w:szCs w:val="26"/>
          <w:u w:color="FF0000"/>
        </w:rPr>
        <mc:AlternateContent>
          <mc:Choice Requires="wps">
            <w:drawing>
              <wp:anchor distT="0" distB="0" distL="0" distR="0" simplePos="0" relativeHeight="251659264" behindDoc="0" locked="0" layoutInCell="1" allowOverlap="1" wp14:anchorId="0E0D63FF" wp14:editId="32C1E8E8">
                <wp:simplePos x="0" y="0"/>
                <wp:positionH relativeFrom="column">
                  <wp:posOffset>-285750</wp:posOffset>
                </wp:positionH>
                <wp:positionV relativeFrom="line">
                  <wp:posOffset>13970</wp:posOffset>
                </wp:positionV>
                <wp:extent cx="2642870" cy="1140460"/>
                <wp:effectExtent l="0" t="0" r="0" b="0"/>
                <wp:wrapNone/>
                <wp:docPr id="1073741825" name="officeArt object" descr="ΕΛΛΗΝΙΚΗ ΔΗΜΟΚΡΑΤΙΑ…"/>
                <wp:cNvGraphicFramePr/>
                <a:graphic xmlns:a="http://schemas.openxmlformats.org/drawingml/2006/main">
                  <a:graphicData uri="http://schemas.microsoft.com/office/word/2010/wordprocessingShape">
                    <wps:wsp>
                      <wps:cNvSpPr txBox="1"/>
                      <wps:spPr>
                        <a:xfrm>
                          <a:off x="0" y="0"/>
                          <a:ext cx="2642870" cy="1140461"/>
                        </a:xfrm>
                        <a:prstGeom prst="rect">
                          <a:avLst/>
                        </a:prstGeom>
                        <a:solidFill>
                          <a:srgbClr val="FFFFFF"/>
                        </a:solidFill>
                        <a:ln w="12700" cap="flat">
                          <a:noFill/>
                          <a:miter lim="400000"/>
                        </a:ln>
                        <a:effectLst/>
                      </wps:spPr>
                      <wps:txbx>
                        <w:txbxContent>
                          <w:p w14:paraId="4B1BD2A2" w14:textId="77777777" w:rsidR="00203A95" w:rsidRDefault="00203A95" w:rsidP="00203A95">
                            <w:pPr>
                              <w:jc w:val="center"/>
                              <w:rPr>
                                <w:rFonts w:ascii="Calibri" w:hAnsi="Calibri" w:cs="Arial Unicode MS"/>
                                <w:color w:val="333399"/>
                                <w:u w:color="333399"/>
                              </w:rPr>
                            </w:pPr>
                            <w:r>
                              <w:rPr>
                                <w:rFonts w:ascii="Calibri" w:hAnsi="Calibri" w:cs="Arial Unicode MS"/>
                                <w:noProof/>
                                <w:color w:val="333399"/>
                                <w:u w:color="333399"/>
                              </w:rPr>
                              <w:drawing>
                                <wp:inline distT="0" distB="0" distL="0" distR="0" wp14:anchorId="0798760A" wp14:editId="7EF50065">
                                  <wp:extent cx="410210" cy="41021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officeArt object"/>
                                          <pic:cNvPicPr/>
                                        </pic:nvPicPr>
                                        <pic:blipFill>
                                          <a:blip r:embed="rId5"/>
                                          <a:stretch>
                                            <a:fillRect/>
                                          </a:stretch>
                                        </pic:blipFill>
                                        <pic:spPr>
                                          <a:xfrm>
                                            <a:off x="0" y="0"/>
                                            <a:ext cx="410347" cy="410347"/>
                                          </a:xfrm>
                                          <a:prstGeom prst="rect">
                                            <a:avLst/>
                                          </a:prstGeom>
                                        </pic:spPr>
                                      </pic:pic>
                                    </a:graphicData>
                                  </a:graphic>
                                </wp:inline>
                              </w:drawing>
                            </w:r>
                          </w:p>
                          <w:p w14:paraId="056C7E70" w14:textId="77777777" w:rsidR="00203A95" w:rsidRDefault="00203A95" w:rsidP="00203A95">
                            <w:pPr>
                              <w:jc w:val="center"/>
                              <w:rPr>
                                <w:rFonts w:ascii="Calibri" w:eastAsia="Calibri" w:hAnsi="Calibri" w:cs="Calibri"/>
                                <w:color w:val="4F81BD"/>
                                <w:u w:color="4F81BD"/>
                              </w:rPr>
                            </w:pPr>
                            <w:r>
                              <w:rPr>
                                <w:rFonts w:ascii="Calibri" w:hAnsi="Calibri" w:cs="Arial Unicode MS"/>
                                <w:color w:val="4F81BD"/>
                                <w:u w:color="4F81BD"/>
                              </w:rPr>
                              <w:t>ΕΛΛΗΝΙΚΗ ΔΗΜΟΚΡΑΤΙΑ</w:t>
                            </w:r>
                          </w:p>
                          <w:p w14:paraId="2E3B47EF" w14:textId="77777777" w:rsidR="00203A95" w:rsidRDefault="00203A95" w:rsidP="00203A95">
                            <w:pPr>
                              <w:jc w:val="center"/>
                              <w:rPr>
                                <w:rFonts w:ascii="Calibri" w:eastAsia="Calibri" w:hAnsi="Calibri" w:cs="Calibri"/>
                                <w:color w:val="4F81BD"/>
                                <w:u w:color="4F81BD"/>
                              </w:rPr>
                            </w:pPr>
                            <w:r>
                              <w:rPr>
                                <w:rFonts w:ascii="Calibri" w:hAnsi="Calibri" w:cs="Arial Unicode MS"/>
                                <w:color w:val="4F81BD"/>
                                <w:u w:color="4F81BD"/>
                              </w:rPr>
                              <w:t xml:space="preserve">ΥΠΟΥΡΓΕΙΟ  ΠΟΛΙΤΙΣΜΟΥ </w:t>
                            </w:r>
                          </w:p>
                          <w:p w14:paraId="33436CF9" w14:textId="77777777" w:rsidR="00203A95" w:rsidRDefault="00203A95" w:rsidP="00203A95">
                            <w:pPr>
                              <w:jc w:val="center"/>
                              <w:rPr>
                                <w:rFonts w:ascii="Calibri" w:eastAsia="Calibri" w:hAnsi="Calibri" w:cs="Calibri"/>
                                <w:color w:val="4F81BD"/>
                                <w:sz w:val="20"/>
                                <w:szCs w:val="20"/>
                                <w:u w:color="4F81BD"/>
                              </w:rPr>
                            </w:pPr>
                            <w:r>
                              <w:rPr>
                                <w:rFonts w:ascii="Calibri" w:hAnsi="Calibri" w:cs="Arial Unicode MS"/>
                                <w:color w:val="4F81BD"/>
                                <w:sz w:val="20"/>
                                <w:szCs w:val="20"/>
                                <w:u w:color="4F81BD"/>
                              </w:rPr>
                              <w:t>ΓΡΑΦΕΙΟ ΤΥΠΟΥ</w:t>
                            </w:r>
                          </w:p>
                          <w:p w14:paraId="3CB85B6F" w14:textId="77777777" w:rsidR="00203A95" w:rsidRDefault="00203A95" w:rsidP="00203A95">
                            <w:pPr>
                              <w:jc w:val="center"/>
                            </w:pPr>
                            <w:r>
                              <w:rPr>
                                <w:rFonts w:ascii="Calibri" w:hAnsi="Calibri" w:cs="Arial Unicode MS"/>
                                <w:color w:val="4F81BD"/>
                                <w:sz w:val="20"/>
                                <w:szCs w:val="20"/>
                                <w:u w:color="4F81BD"/>
                              </w:rPr>
                              <w:t>------</w:t>
                            </w:r>
                          </w:p>
                        </w:txbxContent>
                      </wps:txbx>
                      <wps:bodyPr wrap="square" lIns="0" tIns="0" rIns="0" bIns="0" numCol="1" anchor="t">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E0D63FF" id="_x0000_t202" coordsize="21600,21600" o:spt="202" path="m,l,21600r21600,l21600,xe">
                <v:stroke joinstyle="miter"/>
                <v:path gradientshapeok="t" o:connecttype="rect"/>
              </v:shapetype>
              <v:shape id="officeArt object" o:spid="_x0000_s1026" type="#_x0000_t202" alt="ΕΛΛΗΝΙΚΗ ΔΗΜΟΚΡΑΤΙΑ…" style="position:absolute;margin-left:-22.5pt;margin-top:1.1pt;width:208.1pt;height:89.8pt;z-index:25165926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" stroked="f" strokeweight="1pt">
                <v:stroke miterlimit="4"/>
                <v:textbox inset="0,0,0,0">
                  <w:txbxContent>
                    <w:p w14:paraId="4B1BD2A2" w14:textId="77777777" w:rsidR="00203A95" w:rsidRDefault="00203A95" w:rsidP="00203A95">
                      <w:pPr>
                        <w:jc w:val="center"/>
                        <w:rPr>
                          <w:rFonts w:ascii="Calibri" w:hAnsi="Calibri" w:cs="Arial Unicode MS"/>
                          <w:color w:val="333399"/>
                          <w:u w:color="333399"/>
                        </w:rPr>
                      </w:pPr>
                      <w:r>
                        <w:rPr>
                          <w:rFonts w:ascii="Calibri" w:hAnsi="Calibri" w:cs="Arial Unicode MS"/>
                          <w:noProof/>
                          <w:color w:val="333399"/>
                          <w:u w:color="333399"/>
                        </w:rPr>
                        <w:drawing>
                          <wp:inline distT="0" distB="0" distL="0" distR="0" wp14:anchorId="0798760A" wp14:editId="7EF50065">
                            <wp:extent cx="410210" cy="41021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officeArt object"/>
                                    <pic:cNvPicPr/>
                                  </pic:nvPicPr>
                                  <pic:blipFill>
                                    <a:blip r:embed="rId6"/>
                                    <a:stretch>
                                      <a:fillRect/>
                                    </a:stretch>
                                  </pic:blipFill>
                                  <pic:spPr>
                                    <a:xfrm>
                                      <a:off x="0" y="0"/>
                                      <a:ext cx="410347" cy="410347"/>
                                    </a:xfrm>
                                    <a:prstGeom prst="rect">
                                      <a:avLst/>
                                    </a:prstGeom>
                                  </pic:spPr>
                                </pic:pic>
                              </a:graphicData>
                            </a:graphic>
                          </wp:inline>
                        </w:drawing>
                      </w:r>
                    </w:p>
                    <w:p w14:paraId="056C7E70" w14:textId="77777777" w:rsidR="00203A95" w:rsidRDefault="00203A95" w:rsidP="00203A95">
                      <w:pPr>
                        <w:jc w:val="center"/>
                        <w:rPr>
                          <w:rFonts w:ascii="Calibri" w:eastAsia="Calibri" w:hAnsi="Calibri" w:cs="Calibri"/>
                          <w:color w:val="4F81BD"/>
                          <w:u w:color="4F81BD"/>
                        </w:rPr>
                      </w:pPr>
                      <w:r>
                        <w:rPr>
                          <w:rFonts w:ascii="Calibri" w:hAnsi="Calibri" w:cs="Arial Unicode MS"/>
                          <w:color w:val="4F81BD"/>
                          <w:u w:color="4F81BD"/>
                        </w:rPr>
                        <w:t>ΕΛΛΗΝΙΚΗ ΔΗΜΟΚΡΑΤΙΑ</w:t>
                      </w:r>
                    </w:p>
                    <w:p w14:paraId="2E3B47EF" w14:textId="77777777" w:rsidR="00203A95" w:rsidRDefault="00203A95" w:rsidP="00203A95">
                      <w:pPr>
                        <w:jc w:val="center"/>
                        <w:rPr>
                          <w:rFonts w:ascii="Calibri" w:eastAsia="Calibri" w:hAnsi="Calibri" w:cs="Calibri"/>
                          <w:color w:val="4F81BD"/>
                          <w:u w:color="4F81BD"/>
                        </w:rPr>
                      </w:pPr>
                      <w:r>
                        <w:rPr>
                          <w:rFonts w:ascii="Calibri" w:hAnsi="Calibri" w:cs="Arial Unicode MS"/>
                          <w:color w:val="4F81BD"/>
                          <w:u w:color="4F81BD"/>
                        </w:rPr>
                        <w:t xml:space="preserve">ΥΠΟΥΡΓΕΙΟ  ΠΟΛΙΤΙΣΜΟΥ </w:t>
                      </w:r>
                    </w:p>
                    <w:p w14:paraId="33436CF9" w14:textId="77777777" w:rsidR="00203A95" w:rsidRDefault="00203A95" w:rsidP="00203A95">
                      <w:pPr>
                        <w:jc w:val="center"/>
                        <w:rPr>
                          <w:rFonts w:ascii="Calibri" w:eastAsia="Calibri" w:hAnsi="Calibri" w:cs="Calibri"/>
                          <w:color w:val="4F81BD"/>
                          <w:sz w:val="20"/>
                          <w:szCs w:val="20"/>
                          <w:u w:color="4F81BD"/>
                        </w:rPr>
                      </w:pPr>
                      <w:r>
                        <w:rPr>
                          <w:rFonts w:ascii="Calibri" w:hAnsi="Calibri" w:cs="Arial Unicode MS"/>
                          <w:color w:val="4F81BD"/>
                          <w:sz w:val="20"/>
                          <w:szCs w:val="20"/>
                          <w:u w:color="4F81BD"/>
                        </w:rPr>
                        <w:t>ΓΡΑΦΕΙΟ ΤΥΠΟΥ</w:t>
                      </w:r>
                    </w:p>
                    <w:p w14:paraId="3CB85B6F" w14:textId="77777777" w:rsidR="00203A95" w:rsidRDefault="00203A95" w:rsidP="00203A95">
                      <w:pPr>
                        <w:jc w:val="center"/>
                      </w:pPr>
                      <w:r>
                        <w:rPr>
                          <w:rFonts w:ascii="Calibri" w:hAnsi="Calibri" w:cs="Arial Unicode MS"/>
                          <w:color w:val="4F81BD"/>
                          <w:sz w:val="20"/>
                          <w:szCs w:val="20"/>
                          <w:u w:color="4F81BD"/>
                        </w:rPr>
                        <w:t>------</w:t>
                      </w:r>
                    </w:p>
                  </w:txbxContent>
                </v:textbox>
                <w10:wrap anchory="line"/>
              </v:shape>
            </w:pict>
          </mc:Fallback>
        </mc:AlternateContent>
      </w:r>
      <w:r>
        <w:rPr>
          <w:rFonts w:ascii="Palatino Linotype" w:hAnsi="Palatino Linotype" w:cs="Arial Unicode MS"/>
          <w:color w:val="FF0000"/>
          <w:sz w:val="26"/>
          <w:szCs w:val="26"/>
          <w:u w:color="FF0000"/>
        </w:rPr>
        <w:t xml:space="preserve"> </w:t>
      </w:r>
    </w:p>
    <w:p w14:paraId="326E6A51" w14:textId="77777777" w:rsidR="00203A95" w:rsidRDefault="00203A95" w:rsidP="00203A95">
      <w:pPr>
        <w:jc w:val="center"/>
        <w:rPr>
          <w:rFonts w:ascii="Palatino Linotype" w:eastAsia="Calibri" w:hAnsi="Palatino Linotype" w:cs="Calibri"/>
          <w:color w:val="000000"/>
          <w:sz w:val="26"/>
          <w:szCs w:val="26"/>
          <w:u w:color="000000"/>
        </w:rPr>
      </w:pPr>
    </w:p>
    <w:p w14:paraId="50F173CD" w14:textId="77777777" w:rsidR="00203A95" w:rsidRDefault="00203A95" w:rsidP="00203A95">
      <w:pPr>
        <w:jc w:val="center"/>
        <w:rPr>
          <w:rFonts w:ascii="Palatino Linotype" w:eastAsia="Calibri" w:hAnsi="Palatino Linotype" w:cs="Calibri"/>
          <w:color w:val="000000"/>
          <w:sz w:val="26"/>
          <w:szCs w:val="26"/>
          <w:u w:color="000000"/>
        </w:rPr>
      </w:pPr>
    </w:p>
    <w:p w14:paraId="59F45929" w14:textId="77777777" w:rsidR="00203A95" w:rsidRDefault="00203A95" w:rsidP="00203A95">
      <w:pPr>
        <w:spacing w:before="60"/>
        <w:jc w:val="center"/>
        <w:rPr>
          <w:rFonts w:ascii="Palatino Linotype" w:eastAsia="Calibri" w:hAnsi="Palatino Linotype" w:cs="Calibri"/>
          <w:color w:val="000000"/>
          <w:sz w:val="26"/>
          <w:szCs w:val="26"/>
          <w:u w:color="000000"/>
        </w:rPr>
      </w:pPr>
    </w:p>
    <w:p w14:paraId="25CF4C72" w14:textId="77777777" w:rsidR="00CB0B49" w:rsidRPr="00D11E4A" w:rsidRDefault="00CB0B49">
      <w:pPr>
        <w:spacing w:line="276" w:lineRule="auto"/>
        <w:jc w:val="both"/>
        <w:rPr>
          <w:rFonts w:ascii="Palatino Linotype" w:eastAsia="Calibri" w:hAnsi="Palatino Linotype" w:cs="Calibri"/>
          <w:sz w:val="24"/>
          <w:szCs w:val="24"/>
        </w:rPr>
      </w:pPr>
    </w:p>
    <w:p w14:paraId="1CB480FE" w14:textId="77777777" w:rsidR="00CB0B49" w:rsidRPr="00203A95" w:rsidRDefault="00CB0B49">
      <w:pPr>
        <w:spacing w:after="200" w:line="276" w:lineRule="auto"/>
        <w:ind w:left="4320"/>
        <w:jc w:val="both"/>
        <w:rPr>
          <w:rFonts w:ascii="Calibri" w:eastAsia="Calibri" w:hAnsi="Calibri" w:cs="Calibri"/>
          <w:sz w:val="24"/>
          <w:szCs w:val="24"/>
        </w:rPr>
      </w:pPr>
    </w:p>
    <w:p w14:paraId="53C54000" w14:textId="13E658A6" w:rsidR="00CB0B49" w:rsidRDefault="0074015D">
      <w:pPr>
        <w:spacing w:after="200" w:line="276" w:lineRule="auto"/>
        <w:ind w:left="4320"/>
        <w:jc w:val="right"/>
        <w:rPr>
          <w:rFonts w:ascii="Calibri" w:eastAsia="Calibri" w:hAnsi="Calibri" w:cs="Calibri"/>
          <w:sz w:val="24"/>
          <w:szCs w:val="24"/>
        </w:rPr>
      </w:pPr>
      <w:bookmarkStart w:id="0" w:name="_heading=h.gjdgxs" w:colFirst="0" w:colLast="0"/>
      <w:bookmarkEnd w:id="0"/>
      <w:r w:rsidRPr="00C2657E">
        <w:rPr>
          <w:rFonts w:ascii="Calibri" w:eastAsia="Calibri" w:hAnsi="Calibri" w:cs="Calibri"/>
          <w:sz w:val="24"/>
          <w:szCs w:val="24"/>
        </w:rPr>
        <w:t xml:space="preserve">              Αθήνα, </w:t>
      </w:r>
      <w:r w:rsidR="009558E3">
        <w:rPr>
          <w:rFonts w:ascii="Calibri" w:eastAsia="Calibri" w:hAnsi="Calibri" w:cs="Calibri"/>
          <w:sz w:val="24"/>
          <w:szCs w:val="24"/>
        </w:rPr>
        <w:t>23</w:t>
      </w:r>
      <w:r w:rsidRPr="00C2657E">
        <w:rPr>
          <w:rFonts w:ascii="Calibri" w:eastAsia="Calibri" w:hAnsi="Calibri" w:cs="Calibri"/>
          <w:sz w:val="24"/>
          <w:szCs w:val="24"/>
        </w:rPr>
        <w:t xml:space="preserve"> Μαρτίου 2025</w:t>
      </w:r>
    </w:p>
    <w:p w14:paraId="06E386D7" w14:textId="77777777" w:rsidR="009558E3" w:rsidRPr="00C2657E" w:rsidRDefault="009558E3">
      <w:pPr>
        <w:spacing w:after="200" w:line="276" w:lineRule="auto"/>
        <w:ind w:left="4320"/>
        <w:jc w:val="right"/>
        <w:rPr>
          <w:rFonts w:ascii="Calibri" w:eastAsia="Calibri" w:hAnsi="Calibri" w:cs="Calibri"/>
          <w:sz w:val="24"/>
          <w:szCs w:val="24"/>
        </w:rPr>
      </w:pPr>
    </w:p>
    <w:p w14:paraId="013AD018" w14:textId="7DDB9912" w:rsidR="00CB0B49" w:rsidRPr="00C2657E" w:rsidRDefault="0074015D" w:rsidP="00203A95">
      <w:pPr>
        <w:jc w:val="center"/>
        <w:rPr>
          <w:rFonts w:ascii="Calibri" w:eastAsia="Calibri" w:hAnsi="Calibri" w:cs="Calibri"/>
          <w:b/>
          <w:color w:val="1F1F1F"/>
          <w:sz w:val="24"/>
          <w:szCs w:val="24"/>
        </w:rPr>
      </w:pPr>
      <w:r w:rsidRPr="00C2657E">
        <w:rPr>
          <w:rFonts w:ascii="Calibri" w:eastAsia="Calibri" w:hAnsi="Calibri" w:cs="Calibri"/>
          <w:b/>
          <w:sz w:val="24"/>
          <w:szCs w:val="24"/>
        </w:rPr>
        <w:t>Λίνα Μενδώνη</w:t>
      </w:r>
      <w:r w:rsidR="00D11E5F" w:rsidRPr="00C2657E">
        <w:rPr>
          <w:rFonts w:ascii="Calibri" w:eastAsia="Calibri" w:hAnsi="Calibri" w:cs="Calibri"/>
          <w:b/>
          <w:sz w:val="24"/>
          <w:szCs w:val="24"/>
        </w:rPr>
        <w:t xml:space="preserve">:  </w:t>
      </w:r>
      <w:r w:rsidR="00203A95" w:rsidRPr="00C2657E">
        <w:rPr>
          <w:rFonts w:ascii="Calibri" w:eastAsia="Calibri" w:hAnsi="Calibri" w:cs="Calibri"/>
          <w:b/>
          <w:sz w:val="24"/>
          <w:szCs w:val="24"/>
        </w:rPr>
        <w:t>Έ</w:t>
      </w:r>
      <w:r w:rsidR="00D11E5F" w:rsidRPr="00C2657E">
        <w:rPr>
          <w:rFonts w:ascii="Calibri" w:eastAsia="Calibri" w:hAnsi="Calibri" w:cs="Calibri"/>
          <w:b/>
          <w:sz w:val="24"/>
          <w:szCs w:val="24"/>
        </w:rPr>
        <w:t>ργα συντήρησης και αποκατάστασης</w:t>
      </w:r>
      <w:r w:rsidR="007E7F53" w:rsidRPr="00C2657E">
        <w:rPr>
          <w:rFonts w:ascii="Calibri" w:eastAsia="Calibri" w:hAnsi="Calibri" w:cs="Calibri"/>
          <w:b/>
          <w:sz w:val="24"/>
          <w:szCs w:val="24"/>
        </w:rPr>
        <w:t xml:space="preserve"> συνολικού προϋπολογισμού</w:t>
      </w:r>
      <w:r w:rsidR="00D11E5F" w:rsidRPr="00C2657E">
        <w:rPr>
          <w:rFonts w:ascii="Calibri" w:eastAsia="Calibri" w:hAnsi="Calibri" w:cs="Calibri"/>
          <w:b/>
          <w:sz w:val="24"/>
          <w:szCs w:val="24"/>
        </w:rPr>
        <w:t xml:space="preserve"> 8.</w:t>
      </w:r>
      <w:r w:rsidR="007E7F53" w:rsidRPr="00C2657E">
        <w:rPr>
          <w:rFonts w:ascii="Calibri" w:eastAsia="Calibri" w:hAnsi="Calibri" w:cs="Calibri"/>
          <w:b/>
          <w:sz w:val="24"/>
          <w:szCs w:val="24"/>
        </w:rPr>
        <w:t>3</w:t>
      </w:r>
      <w:r w:rsidR="00D11E5F" w:rsidRPr="00C2657E">
        <w:rPr>
          <w:rFonts w:ascii="Calibri" w:eastAsia="Calibri" w:hAnsi="Calibri" w:cs="Calibri"/>
          <w:b/>
          <w:sz w:val="24"/>
          <w:szCs w:val="24"/>
        </w:rPr>
        <w:t>00.000 ευρώ</w:t>
      </w:r>
      <w:r w:rsidR="00C456E3" w:rsidRPr="00C2657E">
        <w:rPr>
          <w:rFonts w:ascii="Calibri" w:eastAsia="Calibri" w:hAnsi="Calibri" w:cs="Calibri"/>
          <w:b/>
          <w:sz w:val="24"/>
          <w:szCs w:val="24"/>
        </w:rPr>
        <w:t>,</w:t>
      </w:r>
      <w:r w:rsidR="007E7F53" w:rsidRPr="00C2657E">
        <w:rPr>
          <w:rFonts w:ascii="Calibri" w:eastAsia="Calibri" w:hAnsi="Calibri" w:cs="Calibri"/>
          <w:b/>
          <w:sz w:val="24"/>
          <w:szCs w:val="24"/>
        </w:rPr>
        <w:t xml:space="preserve"> στον αρχαιολογικό χώρο της</w:t>
      </w:r>
      <w:r w:rsidRPr="00C2657E">
        <w:rPr>
          <w:rFonts w:ascii="Calibri" w:eastAsia="Calibri" w:hAnsi="Calibri" w:cs="Calibri"/>
          <w:b/>
          <w:sz w:val="24"/>
          <w:szCs w:val="24"/>
        </w:rPr>
        <w:t xml:space="preserve"> Αρχαία</w:t>
      </w:r>
      <w:r w:rsidR="007E7F53" w:rsidRPr="00C2657E">
        <w:rPr>
          <w:rFonts w:ascii="Calibri" w:eastAsia="Calibri" w:hAnsi="Calibri" w:cs="Calibri"/>
          <w:b/>
          <w:sz w:val="24"/>
          <w:szCs w:val="24"/>
        </w:rPr>
        <w:t>ς</w:t>
      </w:r>
      <w:r w:rsidRPr="00C2657E">
        <w:rPr>
          <w:rFonts w:ascii="Calibri" w:eastAsia="Calibri" w:hAnsi="Calibri" w:cs="Calibri"/>
          <w:b/>
          <w:sz w:val="24"/>
          <w:szCs w:val="24"/>
        </w:rPr>
        <w:t xml:space="preserve"> Ολυμπία</w:t>
      </w:r>
      <w:r w:rsidR="007E7F53" w:rsidRPr="00C2657E">
        <w:rPr>
          <w:rFonts w:ascii="Calibri" w:eastAsia="Calibri" w:hAnsi="Calibri" w:cs="Calibri"/>
          <w:b/>
          <w:sz w:val="24"/>
          <w:szCs w:val="24"/>
        </w:rPr>
        <w:t>ς</w:t>
      </w:r>
    </w:p>
    <w:p w14:paraId="3ECD70E1" w14:textId="77777777" w:rsidR="00850F47" w:rsidRPr="00C2657E" w:rsidRDefault="00850F47">
      <w:pPr>
        <w:jc w:val="both"/>
        <w:rPr>
          <w:rFonts w:ascii="Calibri" w:eastAsia="Calibri" w:hAnsi="Calibri" w:cs="Calibri"/>
          <w:sz w:val="24"/>
          <w:szCs w:val="24"/>
        </w:rPr>
      </w:pPr>
    </w:p>
    <w:p w14:paraId="484DE436" w14:textId="387531E9" w:rsidR="00CB0B49" w:rsidRPr="00C2657E" w:rsidRDefault="0074015D" w:rsidP="009558E3">
      <w:pPr>
        <w:spacing w:line="276" w:lineRule="auto"/>
        <w:jc w:val="both"/>
        <w:rPr>
          <w:rFonts w:ascii="Calibri" w:eastAsia="Calibri" w:hAnsi="Calibri" w:cs="Calibri"/>
          <w:sz w:val="24"/>
          <w:szCs w:val="24"/>
        </w:rPr>
      </w:pPr>
      <w:r w:rsidRPr="00C2657E">
        <w:rPr>
          <w:rFonts w:ascii="Calibri" w:eastAsia="Calibri" w:hAnsi="Calibri" w:cs="Calibri"/>
          <w:sz w:val="24"/>
          <w:szCs w:val="24"/>
        </w:rPr>
        <w:t xml:space="preserve">Η </w:t>
      </w:r>
      <w:r w:rsidRPr="00C2657E">
        <w:rPr>
          <w:rFonts w:ascii="Calibri" w:eastAsia="Calibri" w:hAnsi="Calibri" w:cs="Calibri"/>
          <w:sz w:val="24"/>
          <w:szCs w:val="24"/>
        </w:rPr>
        <w:t>Υπουργός Πολιτισμού Λίνα Μενδώνη</w:t>
      </w:r>
      <w:r w:rsidR="00CE632E" w:rsidRPr="00C2657E">
        <w:rPr>
          <w:rFonts w:ascii="Calibri" w:eastAsia="Calibri" w:hAnsi="Calibri" w:cs="Calibri"/>
          <w:sz w:val="24"/>
          <w:szCs w:val="24"/>
        </w:rPr>
        <w:t>,</w:t>
      </w:r>
      <w:r w:rsidRPr="00C2657E">
        <w:rPr>
          <w:rFonts w:ascii="Calibri" w:eastAsia="Calibri" w:hAnsi="Calibri" w:cs="Calibri"/>
          <w:sz w:val="24"/>
          <w:szCs w:val="24"/>
        </w:rPr>
        <w:t xml:space="preserve"> </w:t>
      </w:r>
      <w:r w:rsidR="00CE632E" w:rsidRPr="00C2657E">
        <w:rPr>
          <w:rFonts w:ascii="Calibri" w:eastAsia="Calibri" w:hAnsi="Calibri" w:cs="Calibri"/>
          <w:sz w:val="24"/>
          <w:szCs w:val="24"/>
        </w:rPr>
        <w:t xml:space="preserve">επικεφαλής κλιμακίου στελεχών του ΥΠΠΟ, </w:t>
      </w:r>
      <w:r w:rsidRPr="00C2657E">
        <w:rPr>
          <w:rFonts w:ascii="Calibri" w:eastAsia="Calibri" w:hAnsi="Calibri" w:cs="Calibri"/>
          <w:sz w:val="24"/>
          <w:szCs w:val="24"/>
        </w:rPr>
        <w:t xml:space="preserve">πραγματοποίησε, </w:t>
      </w:r>
      <w:r w:rsidR="00CE632E" w:rsidRPr="00C2657E">
        <w:rPr>
          <w:rFonts w:ascii="Calibri" w:eastAsia="Calibri" w:hAnsi="Calibri" w:cs="Calibri"/>
          <w:sz w:val="24"/>
          <w:szCs w:val="24"/>
        </w:rPr>
        <w:t xml:space="preserve">αυτοψία στα έργα, τα οποία υλοποιούν οι υπηρεσίες του Υπουργείου Πολιτισμού και του ΟΔΑΠ </w:t>
      </w:r>
      <w:r w:rsidR="00D11E5F" w:rsidRPr="00C2657E">
        <w:rPr>
          <w:rFonts w:ascii="Calibri" w:eastAsia="Calibri" w:hAnsi="Calibri" w:cs="Calibri"/>
          <w:sz w:val="24"/>
          <w:szCs w:val="24"/>
        </w:rPr>
        <w:t>– προϋπολογισμού 8.</w:t>
      </w:r>
      <w:r w:rsidR="007E7F53" w:rsidRPr="00C2657E">
        <w:rPr>
          <w:rFonts w:ascii="Calibri" w:eastAsia="Calibri" w:hAnsi="Calibri" w:cs="Calibri"/>
          <w:sz w:val="24"/>
          <w:szCs w:val="24"/>
        </w:rPr>
        <w:t>5</w:t>
      </w:r>
      <w:r w:rsidR="00D11E5F" w:rsidRPr="00C2657E">
        <w:rPr>
          <w:rFonts w:ascii="Calibri" w:eastAsia="Calibri" w:hAnsi="Calibri" w:cs="Calibri"/>
          <w:sz w:val="24"/>
          <w:szCs w:val="24"/>
        </w:rPr>
        <w:t>00.000 ευρ</w:t>
      </w:r>
      <w:r w:rsidR="00441928" w:rsidRPr="00C2657E">
        <w:rPr>
          <w:rFonts w:ascii="Calibri" w:eastAsia="Calibri" w:hAnsi="Calibri" w:cs="Calibri"/>
          <w:sz w:val="24"/>
          <w:szCs w:val="24"/>
        </w:rPr>
        <w:t xml:space="preserve">ώ- </w:t>
      </w:r>
      <w:r w:rsidR="00CE632E" w:rsidRPr="00C2657E">
        <w:rPr>
          <w:rFonts w:ascii="Calibri" w:eastAsia="Calibri" w:hAnsi="Calibri" w:cs="Calibri"/>
          <w:sz w:val="24"/>
          <w:szCs w:val="24"/>
        </w:rPr>
        <w:t>στον αρχαιολογικό χώρο της Αρχαίας Ολυμπίας, καθώς και στα μνημεία</w:t>
      </w:r>
      <w:r w:rsidR="007E7F53" w:rsidRPr="00C2657E">
        <w:rPr>
          <w:rFonts w:ascii="Calibri" w:eastAsia="Calibri" w:hAnsi="Calibri" w:cs="Calibri"/>
          <w:sz w:val="24"/>
          <w:szCs w:val="24"/>
        </w:rPr>
        <w:t>,</w:t>
      </w:r>
      <w:r w:rsidR="00CE632E" w:rsidRPr="00C2657E">
        <w:rPr>
          <w:rFonts w:ascii="Calibri" w:eastAsia="Calibri" w:hAnsi="Calibri" w:cs="Calibri"/>
          <w:sz w:val="24"/>
          <w:szCs w:val="24"/>
        </w:rPr>
        <w:t xml:space="preserve"> </w:t>
      </w:r>
      <w:r w:rsidR="00441928" w:rsidRPr="00C2657E">
        <w:rPr>
          <w:rFonts w:ascii="Calibri" w:eastAsia="Calibri" w:hAnsi="Calibri" w:cs="Calibri"/>
          <w:sz w:val="24"/>
          <w:szCs w:val="24"/>
        </w:rPr>
        <w:t>για τα οποία</w:t>
      </w:r>
      <w:r w:rsidR="00CE632E" w:rsidRPr="00C2657E">
        <w:rPr>
          <w:rFonts w:ascii="Calibri" w:eastAsia="Calibri" w:hAnsi="Calibri" w:cs="Calibri"/>
          <w:sz w:val="24"/>
          <w:szCs w:val="24"/>
        </w:rPr>
        <w:t xml:space="preserve"> επίκειται</w:t>
      </w:r>
      <w:r w:rsidR="00441928" w:rsidRPr="00C2657E">
        <w:rPr>
          <w:rFonts w:ascii="Calibri" w:eastAsia="Calibri" w:hAnsi="Calibri" w:cs="Calibri"/>
          <w:sz w:val="24"/>
          <w:szCs w:val="24"/>
        </w:rPr>
        <w:t xml:space="preserve"> η </w:t>
      </w:r>
      <w:r w:rsidR="00CE632E" w:rsidRPr="00C2657E">
        <w:rPr>
          <w:rFonts w:ascii="Calibri" w:eastAsia="Calibri" w:hAnsi="Calibri" w:cs="Calibri"/>
          <w:sz w:val="24"/>
          <w:szCs w:val="24"/>
        </w:rPr>
        <w:t>έναρξη εργασιών προστασίας, αποκατάστασης και ανάδειξης</w:t>
      </w:r>
      <w:r w:rsidR="00D11E5F" w:rsidRPr="00C2657E">
        <w:rPr>
          <w:rFonts w:ascii="Calibri" w:eastAsia="Calibri" w:hAnsi="Calibri" w:cs="Calibri"/>
          <w:sz w:val="24"/>
          <w:szCs w:val="24"/>
        </w:rPr>
        <w:t>,</w:t>
      </w:r>
      <w:r w:rsidR="00CE632E" w:rsidRPr="00C2657E">
        <w:rPr>
          <w:rFonts w:ascii="Calibri" w:eastAsia="Calibri" w:hAnsi="Calibri" w:cs="Calibri"/>
          <w:sz w:val="24"/>
          <w:szCs w:val="24"/>
        </w:rPr>
        <w:t xml:space="preserve"> στο πλαίσιο της εγκεκριμένης Βιώσιμης Αστικής Ανάπλασης</w:t>
      </w:r>
      <w:r w:rsidR="000C4628" w:rsidRPr="00C2657E">
        <w:rPr>
          <w:rFonts w:ascii="Calibri" w:eastAsia="Calibri" w:hAnsi="Calibri" w:cs="Calibri"/>
          <w:sz w:val="24"/>
          <w:szCs w:val="24"/>
        </w:rPr>
        <w:t xml:space="preserve"> (ΒΑΑ)</w:t>
      </w:r>
      <w:r w:rsidR="00CE632E" w:rsidRPr="00C2657E">
        <w:rPr>
          <w:rFonts w:ascii="Calibri" w:eastAsia="Calibri" w:hAnsi="Calibri" w:cs="Calibri"/>
          <w:sz w:val="24"/>
          <w:szCs w:val="24"/>
        </w:rPr>
        <w:t xml:space="preserve"> των Δήμων Πύργου- </w:t>
      </w:r>
      <w:r w:rsidR="001F7E0C">
        <w:rPr>
          <w:rFonts w:ascii="Calibri" w:eastAsia="Calibri" w:hAnsi="Calibri" w:cs="Calibri"/>
          <w:sz w:val="24"/>
          <w:szCs w:val="24"/>
        </w:rPr>
        <w:t>Ή</w:t>
      </w:r>
      <w:r w:rsidR="00CE632E" w:rsidRPr="00C2657E">
        <w:rPr>
          <w:rFonts w:ascii="Calibri" w:eastAsia="Calibri" w:hAnsi="Calibri" w:cs="Calibri"/>
          <w:sz w:val="24"/>
          <w:szCs w:val="24"/>
        </w:rPr>
        <w:t xml:space="preserve">λιδας- Αρχαίας Ολυμπίας του Περιφερειακού Προγράμματος Δυτικής Ελλάδας ΕΣΠΑ 2021-2027. </w:t>
      </w:r>
    </w:p>
    <w:p w14:paraId="49DB400E" w14:textId="77777777" w:rsidR="00850F47" w:rsidRPr="00C2657E" w:rsidRDefault="00850F47" w:rsidP="009558E3">
      <w:pPr>
        <w:spacing w:line="276" w:lineRule="auto"/>
        <w:jc w:val="both"/>
        <w:rPr>
          <w:rFonts w:ascii="Calibri" w:eastAsia="Calibri" w:hAnsi="Calibri" w:cs="Calibri"/>
          <w:sz w:val="24"/>
          <w:szCs w:val="24"/>
        </w:rPr>
      </w:pPr>
    </w:p>
    <w:p w14:paraId="37E4D433" w14:textId="0F240EFC" w:rsidR="00850F47" w:rsidRPr="00C2657E" w:rsidRDefault="00850F47" w:rsidP="009558E3">
      <w:pPr>
        <w:spacing w:line="276" w:lineRule="auto"/>
        <w:jc w:val="both"/>
        <w:rPr>
          <w:rFonts w:ascii="Calibri" w:eastAsia="Calibri" w:hAnsi="Calibri" w:cs="Calibri"/>
          <w:sz w:val="24"/>
          <w:szCs w:val="24"/>
        </w:rPr>
      </w:pPr>
      <w:r w:rsidRPr="00C2657E">
        <w:rPr>
          <w:rFonts w:ascii="Calibri" w:eastAsia="Calibri" w:hAnsi="Calibri" w:cs="Calibri"/>
          <w:sz w:val="24"/>
          <w:szCs w:val="24"/>
        </w:rPr>
        <w:t>Η Λίνα Μενδώνη δήλωσε: «Σήμερα, κατά την επίσκεψη</w:t>
      </w:r>
      <w:r w:rsidR="00441928" w:rsidRPr="00C2657E">
        <w:rPr>
          <w:rFonts w:ascii="Calibri" w:eastAsia="Calibri" w:hAnsi="Calibri" w:cs="Calibri"/>
          <w:sz w:val="24"/>
          <w:szCs w:val="24"/>
        </w:rPr>
        <w:t xml:space="preserve"> </w:t>
      </w:r>
      <w:r w:rsidRPr="00C2657E">
        <w:rPr>
          <w:rFonts w:ascii="Calibri" w:eastAsia="Calibri" w:hAnsi="Calibri" w:cs="Calibri"/>
          <w:sz w:val="24"/>
          <w:szCs w:val="24"/>
        </w:rPr>
        <w:t>εργασίας στην Αρχαία Ολυμπία, είχαμε την ευκαιρία να δούμε από κοντά τα έργα</w:t>
      </w:r>
      <w:r w:rsidR="007E7F53" w:rsidRPr="00C2657E">
        <w:rPr>
          <w:rFonts w:ascii="Calibri" w:eastAsia="Calibri" w:hAnsi="Calibri" w:cs="Calibri"/>
          <w:sz w:val="24"/>
          <w:szCs w:val="24"/>
        </w:rPr>
        <w:t>,</w:t>
      </w:r>
      <w:r w:rsidRPr="00C2657E">
        <w:rPr>
          <w:rFonts w:ascii="Calibri" w:eastAsia="Calibri" w:hAnsi="Calibri" w:cs="Calibri"/>
          <w:sz w:val="24"/>
          <w:szCs w:val="24"/>
        </w:rPr>
        <w:t xml:space="preserve"> που βρίσκονται σε εξέλιξη</w:t>
      </w:r>
      <w:r w:rsidR="00203A95" w:rsidRPr="00C2657E">
        <w:rPr>
          <w:rFonts w:ascii="Calibri" w:eastAsia="Calibri" w:hAnsi="Calibri" w:cs="Calibri"/>
          <w:sz w:val="24"/>
          <w:szCs w:val="24"/>
        </w:rPr>
        <w:t xml:space="preserve"> </w:t>
      </w:r>
      <w:r w:rsidRPr="00C2657E">
        <w:rPr>
          <w:rFonts w:ascii="Calibri" w:eastAsia="Calibri" w:hAnsi="Calibri" w:cs="Calibri"/>
          <w:sz w:val="24"/>
          <w:szCs w:val="24"/>
        </w:rPr>
        <w:t>στον αρχαιολογικό χώρο</w:t>
      </w:r>
      <w:r w:rsidR="007E7F53" w:rsidRPr="00C2657E">
        <w:rPr>
          <w:rFonts w:ascii="Calibri" w:eastAsia="Calibri" w:hAnsi="Calibri" w:cs="Calibri"/>
          <w:sz w:val="24"/>
          <w:szCs w:val="24"/>
        </w:rPr>
        <w:t>,</w:t>
      </w:r>
      <w:r w:rsidR="00D11E5F" w:rsidRPr="00C2657E">
        <w:rPr>
          <w:rFonts w:ascii="Calibri" w:eastAsia="Calibri" w:hAnsi="Calibri" w:cs="Calibri"/>
          <w:sz w:val="24"/>
          <w:szCs w:val="24"/>
        </w:rPr>
        <w:t xml:space="preserve"> </w:t>
      </w:r>
      <w:r w:rsidRPr="00C2657E">
        <w:rPr>
          <w:rFonts w:ascii="Calibri" w:eastAsia="Calibri" w:hAnsi="Calibri" w:cs="Calibri"/>
          <w:sz w:val="24"/>
          <w:szCs w:val="24"/>
        </w:rPr>
        <w:t xml:space="preserve">και τα οποία προχωρούν βάσει </w:t>
      </w:r>
      <w:r w:rsidR="007E7F53" w:rsidRPr="00C2657E">
        <w:rPr>
          <w:rFonts w:ascii="Calibri" w:eastAsia="Calibri" w:hAnsi="Calibri" w:cs="Calibri"/>
          <w:sz w:val="24"/>
          <w:szCs w:val="24"/>
        </w:rPr>
        <w:t xml:space="preserve">των </w:t>
      </w:r>
      <w:r w:rsidRPr="00C2657E">
        <w:rPr>
          <w:rFonts w:ascii="Calibri" w:eastAsia="Calibri" w:hAnsi="Calibri" w:cs="Calibri"/>
          <w:sz w:val="24"/>
          <w:szCs w:val="24"/>
        </w:rPr>
        <w:t>χρονοδιαγρ</w:t>
      </w:r>
      <w:r w:rsidR="007E7F53" w:rsidRPr="00C2657E">
        <w:rPr>
          <w:rFonts w:ascii="Calibri" w:eastAsia="Calibri" w:hAnsi="Calibri" w:cs="Calibri"/>
          <w:sz w:val="24"/>
          <w:szCs w:val="24"/>
        </w:rPr>
        <w:t>αμμάτων τους</w:t>
      </w:r>
      <w:r w:rsidRPr="00C2657E">
        <w:rPr>
          <w:rFonts w:ascii="Calibri" w:eastAsia="Calibri" w:hAnsi="Calibri" w:cs="Calibri"/>
          <w:sz w:val="24"/>
          <w:szCs w:val="24"/>
        </w:rPr>
        <w:t xml:space="preserve">. </w:t>
      </w:r>
      <w:r w:rsidRPr="00C2657E">
        <w:rPr>
          <w:rFonts w:ascii="Calibri" w:hAnsi="Calibri" w:cs="Calibri"/>
          <w:color w:val="2E3233"/>
          <w:sz w:val="24"/>
          <w:szCs w:val="24"/>
        </w:rPr>
        <w:t>Από το 2020</w:t>
      </w:r>
      <w:r w:rsidR="007E7F53" w:rsidRPr="00C2657E">
        <w:rPr>
          <w:rFonts w:ascii="Calibri" w:hAnsi="Calibri" w:cs="Calibri"/>
          <w:color w:val="2E3233"/>
          <w:sz w:val="24"/>
          <w:szCs w:val="24"/>
        </w:rPr>
        <w:t>,</w:t>
      </w:r>
      <w:r w:rsidRPr="00C2657E">
        <w:rPr>
          <w:rFonts w:ascii="Calibri" w:hAnsi="Calibri" w:cs="Calibri"/>
          <w:color w:val="2E3233"/>
          <w:sz w:val="24"/>
          <w:szCs w:val="24"/>
        </w:rPr>
        <w:t xml:space="preserve"> έχουμε προχωρήσει στην εκπόνηση στρατηγικού σχεδίου για την αποκατάσταση και ανάδειξη των ρωμαϊκών μνημείων</w:t>
      </w:r>
      <w:r w:rsidR="00D11E5F" w:rsidRPr="00C2657E">
        <w:rPr>
          <w:rFonts w:ascii="Calibri" w:hAnsi="Calibri" w:cs="Calibri"/>
          <w:color w:val="2E3233"/>
          <w:sz w:val="24"/>
          <w:szCs w:val="24"/>
        </w:rPr>
        <w:t>,</w:t>
      </w:r>
      <w:r w:rsidRPr="00C2657E">
        <w:rPr>
          <w:rFonts w:ascii="Calibri" w:hAnsi="Calibri" w:cs="Calibri"/>
          <w:color w:val="2E3233"/>
          <w:sz w:val="24"/>
          <w:szCs w:val="24"/>
        </w:rPr>
        <w:t xml:space="preserve"> εντός του αρχαιολογικού χώρου </w:t>
      </w:r>
      <w:r w:rsidR="00D11E5F" w:rsidRPr="00C2657E">
        <w:rPr>
          <w:rFonts w:ascii="Calibri" w:hAnsi="Calibri" w:cs="Calibri"/>
          <w:color w:val="2E3233"/>
          <w:sz w:val="24"/>
          <w:szCs w:val="24"/>
        </w:rPr>
        <w:t>της Αρχαίας Ολυμπίας.</w:t>
      </w:r>
      <w:r w:rsidR="00441928" w:rsidRPr="00C2657E">
        <w:rPr>
          <w:rFonts w:ascii="Calibri" w:eastAsia="Calibri" w:hAnsi="Calibri" w:cs="Calibri"/>
          <w:sz w:val="24"/>
          <w:szCs w:val="24"/>
        </w:rPr>
        <w:t xml:space="preserve"> Με πόρους περίπου </w:t>
      </w:r>
      <w:r w:rsidR="007E7F53" w:rsidRPr="00C2657E">
        <w:rPr>
          <w:rFonts w:ascii="Calibri" w:eastAsia="Calibri" w:hAnsi="Calibri" w:cs="Calibri"/>
          <w:sz w:val="24"/>
          <w:szCs w:val="24"/>
        </w:rPr>
        <w:t>4</w:t>
      </w:r>
      <w:r w:rsidR="00441928" w:rsidRPr="00C2657E">
        <w:rPr>
          <w:rFonts w:ascii="Calibri" w:eastAsia="Calibri" w:hAnsi="Calibri" w:cs="Calibri"/>
          <w:sz w:val="24"/>
          <w:szCs w:val="24"/>
        </w:rPr>
        <w:t>.000.000 ευρώ από το Ταμείο Ανάκαμψης αποκαθιστούμε τρία εξέχοντα μνημεία και αναβαθμίζουμε τις υπηρεσίες εξυπηρέτησης και την εμπειρία των επισ</w:t>
      </w:r>
      <w:r w:rsidR="009558E3">
        <w:rPr>
          <w:rFonts w:ascii="Calibri" w:eastAsia="Calibri" w:hAnsi="Calibri" w:cs="Calibri"/>
          <w:sz w:val="24"/>
          <w:szCs w:val="24"/>
        </w:rPr>
        <w:t>κεπτών του αρχαιολογικού χώρου.</w:t>
      </w:r>
      <w:r w:rsidRPr="00C2657E">
        <w:rPr>
          <w:rFonts w:ascii="Calibri" w:hAnsi="Calibri" w:cs="Calibri"/>
          <w:color w:val="2E3233"/>
          <w:sz w:val="24"/>
          <w:szCs w:val="24"/>
        </w:rPr>
        <w:t xml:space="preserve"> </w:t>
      </w:r>
      <w:r w:rsidR="00E62437" w:rsidRPr="00C2657E">
        <w:rPr>
          <w:rFonts w:ascii="Calibri" w:eastAsia="Calibri" w:hAnsi="Calibri" w:cs="Calibri"/>
          <w:sz w:val="24"/>
          <w:szCs w:val="24"/>
        </w:rPr>
        <w:t xml:space="preserve">Πρόκειται για έργα μείζονος σημασίας για την Αρχαία Ολυμπία, όχι μόνο γιατί αποκαθίστανται </w:t>
      </w:r>
      <w:r w:rsidR="007E7F53" w:rsidRPr="00C2657E">
        <w:rPr>
          <w:rFonts w:ascii="Calibri" w:eastAsia="Calibri" w:hAnsi="Calibri" w:cs="Calibri"/>
          <w:sz w:val="24"/>
          <w:szCs w:val="24"/>
        </w:rPr>
        <w:t xml:space="preserve">σημαντικά μνημεία </w:t>
      </w:r>
      <w:r w:rsidR="00E62437" w:rsidRPr="00C2657E">
        <w:rPr>
          <w:rFonts w:ascii="Calibri" w:eastAsia="Calibri" w:hAnsi="Calibri" w:cs="Calibri"/>
          <w:sz w:val="24"/>
          <w:szCs w:val="24"/>
        </w:rPr>
        <w:t>και αποδίδονται στο χώρο και στους επισκέπτες</w:t>
      </w:r>
      <w:r w:rsidR="007E7F53" w:rsidRPr="00C2657E">
        <w:rPr>
          <w:rFonts w:ascii="Calibri" w:eastAsia="Calibri" w:hAnsi="Calibri" w:cs="Calibri"/>
          <w:sz w:val="24"/>
          <w:szCs w:val="24"/>
        </w:rPr>
        <w:t xml:space="preserve"> του</w:t>
      </w:r>
      <w:r w:rsidR="00903586">
        <w:rPr>
          <w:rFonts w:ascii="Calibri" w:eastAsia="Calibri" w:hAnsi="Calibri" w:cs="Calibri"/>
          <w:sz w:val="24"/>
          <w:szCs w:val="24"/>
        </w:rPr>
        <w:t>,</w:t>
      </w:r>
      <w:r w:rsidR="00E62437" w:rsidRPr="00C2657E">
        <w:rPr>
          <w:rFonts w:ascii="Calibri" w:eastAsia="Calibri" w:hAnsi="Calibri" w:cs="Calibri"/>
          <w:sz w:val="24"/>
          <w:szCs w:val="24"/>
        </w:rPr>
        <w:t xml:space="preserve"> αλλά γιατί, στην ουσία, επ</w:t>
      </w:r>
      <w:r w:rsidR="00C456E3" w:rsidRPr="00C2657E">
        <w:rPr>
          <w:rFonts w:ascii="Calibri" w:eastAsia="Calibri" w:hAnsi="Calibri" w:cs="Calibri"/>
          <w:sz w:val="24"/>
          <w:szCs w:val="24"/>
        </w:rPr>
        <w:t>εκτείνοντας</w:t>
      </w:r>
      <w:r w:rsidR="00E62437" w:rsidRPr="00C2657E">
        <w:rPr>
          <w:rFonts w:ascii="Calibri" w:eastAsia="Calibri" w:hAnsi="Calibri" w:cs="Calibri"/>
          <w:sz w:val="24"/>
          <w:szCs w:val="24"/>
        </w:rPr>
        <w:t xml:space="preserve"> τον χρόνο </w:t>
      </w:r>
      <w:r w:rsidR="007E7F53" w:rsidRPr="00C2657E">
        <w:rPr>
          <w:rFonts w:ascii="Calibri" w:eastAsia="Calibri" w:hAnsi="Calibri" w:cs="Calibri"/>
          <w:sz w:val="24"/>
          <w:szCs w:val="24"/>
        </w:rPr>
        <w:t>επίσκεψης</w:t>
      </w:r>
      <w:r w:rsidR="00E62437" w:rsidRPr="00C2657E">
        <w:rPr>
          <w:rFonts w:ascii="Calibri" w:eastAsia="Calibri" w:hAnsi="Calibri" w:cs="Calibri"/>
          <w:sz w:val="24"/>
          <w:szCs w:val="24"/>
        </w:rPr>
        <w:t xml:space="preserve"> στον αρχαιολογικό χώρο, </w:t>
      </w:r>
      <w:r w:rsidR="007E7F53" w:rsidRPr="00C2657E">
        <w:rPr>
          <w:rFonts w:ascii="Calibri" w:eastAsia="Calibri" w:hAnsi="Calibri" w:cs="Calibri"/>
          <w:sz w:val="24"/>
          <w:szCs w:val="24"/>
        </w:rPr>
        <w:t>παρατείνεται</w:t>
      </w:r>
      <w:r w:rsidR="00D11E4A" w:rsidRPr="00C2657E">
        <w:rPr>
          <w:rFonts w:ascii="Calibri" w:eastAsia="Calibri" w:hAnsi="Calibri" w:cs="Calibri"/>
          <w:sz w:val="24"/>
          <w:szCs w:val="24"/>
        </w:rPr>
        <w:t xml:space="preserve"> η παραμονή τ</w:t>
      </w:r>
      <w:r w:rsidR="007E7F53" w:rsidRPr="00C2657E">
        <w:rPr>
          <w:rFonts w:ascii="Calibri" w:eastAsia="Calibri" w:hAnsi="Calibri" w:cs="Calibri"/>
          <w:sz w:val="24"/>
          <w:szCs w:val="24"/>
        </w:rPr>
        <w:t xml:space="preserve">ων επισκεπτών </w:t>
      </w:r>
      <w:r w:rsidR="00E62437" w:rsidRPr="00C2657E">
        <w:rPr>
          <w:rFonts w:ascii="Calibri" w:eastAsia="Calibri" w:hAnsi="Calibri" w:cs="Calibri"/>
          <w:sz w:val="24"/>
          <w:szCs w:val="24"/>
        </w:rPr>
        <w:t xml:space="preserve">στην Αρχαία Ολυμπία, με ό,τι αυτό συνεπάγεται για την αναπτυξιακή δυναμική της περιοχής. </w:t>
      </w:r>
      <w:r w:rsidRPr="00C2657E">
        <w:rPr>
          <w:rFonts w:ascii="Calibri" w:eastAsia="Calibri" w:hAnsi="Calibri" w:cs="Calibri"/>
          <w:sz w:val="24"/>
          <w:szCs w:val="24"/>
        </w:rPr>
        <w:t>Η</w:t>
      </w:r>
      <w:r w:rsidRPr="00C2657E">
        <w:rPr>
          <w:rFonts w:ascii="Calibri" w:hAnsi="Calibri" w:cs="Calibri"/>
          <w:color w:val="2E3233"/>
          <w:sz w:val="24"/>
          <w:szCs w:val="24"/>
        </w:rPr>
        <w:t xml:space="preserve"> ανάδειξη των οικοδομημάτων αυτής της περιόδου πρόκειται να προσδώσει νέα όψη και προοπτική στον αρχαιολογικό χώρο</w:t>
      </w:r>
      <w:r w:rsidR="00D11E5F" w:rsidRPr="00C2657E">
        <w:rPr>
          <w:rFonts w:ascii="Calibri" w:hAnsi="Calibri" w:cs="Calibri"/>
          <w:color w:val="2E3233"/>
          <w:sz w:val="24"/>
          <w:szCs w:val="24"/>
        </w:rPr>
        <w:t>.</w:t>
      </w:r>
      <w:r w:rsidRPr="00C2657E">
        <w:rPr>
          <w:rFonts w:ascii="Calibri" w:hAnsi="Calibri" w:cs="Calibri"/>
          <w:color w:val="2E3233"/>
          <w:sz w:val="24"/>
          <w:szCs w:val="24"/>
        </w:rPr>
        <w:t xml:space="preserve"> </w:t>
      </w:r>
      <w:r w:rsidR="007E7F53" w:rsidRPr="00C2657E">
        <w:rPr>
          <w:rFonts w:ascii="Calibri" w:eastAsia="Calibri" w:hAnsi="Calibri" w:cs="Calibri"/>
          <w:sz w:val="24"/>
          <w:szCs w:val="24"/>
        </w:rPr>
        <w:t>Παράλληλα, α</w:t>
      </w:r>
      <w:r w:rsidRPr="00C2657E">
        <w:rPr>
          <w:rFonts w:ascii="Calibri" w:eastAsia="Calibri" w:hAnsi="Calibri" w:cs="Calibri"/>
          <w:sz w:val="24"/>
          <w:szCs w:val="24"/>
        </w:rPr>
        <w:t xml:space="preserve">ποτελεί εξαιρετικά σημαντική είδηση ότι μετά από την έγκριση της Βιώσιμης Αστικής Ανάπλασης από την Περιφέρεια Δυτικής Ελλάδος εντάσσονται τρία νέα έργα, επί ιδιαιτέρως σημαντικών μνημείων του αρχαιολογικού χώρου, συνολικού προϋπολογισμού 3.600.000 ευρώ, και τα οποία ξεκινούν το επόμενο διάστημα. </w:t>
      </w:r>
      <w:r w:rsidRPr="00C2657E">
        <w:rPr>
          <w:rFonts w:ascii="Calibri" w:eastAsia="Calibri" w:hAnsi="Calibri" w:cs="Calibri"/>
          <w:sz w:val="24"/>
          <w:szCs w:val="24"/>
        </w:rPr>
        <w:lastRenderedPageBreak/>
        <w:t>Ευχαριστώ τον Περιφερειάρχη Δυτικής Ελλάδος Νεκτάριο Φαρμάκη, με τον οποίο έχουμε</w:t>
      </w:r>
      <w:r w:rsidR="00441928" w:rsidRPr="00C2657E">
        <w:rPr>
          <w:rFonts w:ascii="Calibri" w:eastAsia="Calibri" w:hAnsi="Calibri" w:cs="Calibri"/>
          <w:sz w:val="24"/>
          <w:szCs w:val="24"/>
        </w:rPr>
        <w:t>,</w:t>
      </w:r>
      <w:r w:rsidRPr="00C2657E">
        <w:rPr>
          <w:rFonts w:ascii="Calibri" w:eastAsia="Calibri" w:hAnsi="Calibri" w:cs="Calibri"/>
          <w:sz w:val="24"/>
          <w:szCs w:val="24"/>
        </w:rPr>
        <w:t xml:space="preserve"> όλα αυτά τα χρόνια</w:t>
      </w:r>
      <w:r w:rsidR="00441928" w:rsidRPr="00C2657E">
        <w:rPr>
          <w:rFonts w:ascii="Calibri" w:eastAsia="Calibri" w:hAnsi="Calibri" w:cs="Calibri"/>
          <w:sz w:val="24"/>
          <w:szCs w:val="24"/>
        </w:rPr>
        <w:t>,</w:t>
      </w:r>
      <w:r w:rsidRPr="00C2657E">
        <w:rPr>
          <w:rFonts w:ascii="Calibri" w:eastAsia="Calibri" w:hAnsi="Calibri" w:cs="Calibri"/>
          <w:sz w:val="24"/>
          <w:szCs w:val="24"/>
        </w:rPr>
        <w:t xml:space="preserve"> εξαιρετική συνεργασία αλλά και τη Διαχειριστική Αρχή της Περιφέρειας, με την οποία </w:t>
      </w:r>
      <w:r w:rsidR="007E7F53" w:rsidRPr="00C2657E">
        <w:rPr>
          <w:rFonts w:ascii="Calibri" w:eastAsia="Calibri" w:hAnsi="Calibri" w:cs="Calibri"/>
          <w:sz w:val="24"/>
          <w:szCs w:val="24"/>
        </w:rPr>
        <w:t>το Υπουργείο Πολιτισμού έχει</w:t>
      </w:r>
      <w:r w:rsidRPr="00C2657E">
        <w:rPr>
          <w:rFonts w:ascii="Calibri" w:eastAsia="Calibri" w:hAnsi="Calibri" w:cs="Calibri"/>
          <w:sz w:val="24"/>
          <w:szCs w:val="24"/>
        </w:rPr>
        <w:t xml:space="preserve"> σταθερή και ιδιαίτερα εποικοδομητική σχέση</w:t>
      </w:r>
      <w:r w:rsidRPr="00C2657E">
        <w:rPr>
          <w:rFonts w:ascii="Calibri" w:eastAsia="Calibri" w:hAnsi="Calibri" w:cs="Calibri"/>
          <w:color w:val="1F1F1F"/>
          <w:sz w:val="24"/>
          <w:szCs w:val="24"/>
          <w:highlight w:val="white"/>
        </w:rPr>
        <w:t>»</w:t>
      </w:r>
      <w:r w:rsidRPr="00C2657E">
        <w:rPr>
          <w:rFonts w:ascii="Calibri" w:eastAsia="Calibri" w:hAnsi="Calibri" w:cs="Calibri"/>
          <w:sz w:val="24"/>
          <w:szCs w:val="24"/>
        </w:rPr>
        <w:t>.</w:t>
      </w:r>
    </w:p>
    <w:p w14:paraId="43D40587" w14:textId="77777777" w:rsidR="00850F47" w:rsidRPr="00C2657E" w:rsidRDefault="00850F47" w:rsidP="009558E3">
      <w:pPr>
        <w:spacing w:line="276" w:lineRule="auto"/>
        <w:jc w:val="both"/>
        <w:rPr>
          <w:rFonts w:ascii="Calibri" w:eastAsia="Calibri" w:hAnsi="Calibri" w:cs="Calibri"/>
          <w:sz w:val="24"/>
          <w:szCs w:val="24"/>
        </w:rPr>
      </w:pPr>
    </w:p>
    <w:p w14:paraId="6AE0CE91" w14:textId="1D068C34" w:rsidR="00CE632E" w:rsidRPr="00C2657E" w:rsidRDefault="00CE632E" w:rsidP="009558E3">
      <w:pPr>
        <w:spacing w:line="276" w:lineRule="auto"/>
        <w:jc w:val="both"/>
        <w:rPr>
          <w:rFonts w:ascii="Calibri" w:hAnsi="Calibri" w:cs="Calibri"/>
          <w:color w:val="2E3233"/>
          <w:sz w:val="24"/>
          <w:szCs w:val="24"/>
        </w:rPr>
      </w:pPr>
      <w:r w:rsidRPr="00C2657E">
        <w:rPr>
          <w:rFonts w:ascii="Calibri" w:eastAsia="Calibri" w:hAnsi="Calibri" w:cs="Calibri"/>
          <w:sz w:val="24"/>
          <w:szCs w:val="24"/>
        </w:rPr>
        <w:t xml:space="preserve">Σε πλήρη εξέλιξη, με ορίζοντα ολοκλήρωσης εντός του 2025, βρίσκονται τα έργα, τα οποία υλοποιούνται από τη Διεύθυνση Αναστήλωσης Βυζαντινών και Μεταβυζαντινών Μνημείων επί της παλαιοχριστιανικής βασιλικής, η οποία εδράζεται επί των καταλοίπων του εργαστηρίου του Φειδία. </w:t>
      </w:r>
      <w:r w:rsidR="000C4628" w:rsidRPr="00C2657E">
        <w:rPr>
          <w:rFonts w:ascii="Calibri" w:hAnsi="Calibri" w:cs="Calibri"/>
          <w:color w:val="2E3233"/>
          <w:sz w:val="24"/>
          <w:szCs w:val="24"/>
        </w:rPr>
        <w:t xml:space="preserve">Το εργαστήριο του Φειδία – Παλαιοχριστιανική Βασιλική, αποτελεί ένα από τα σπουδαιότερα μνημεία του αρχαιολογικού χώρου της Ολυμπίας, διότι διατηρεί πλήρως τα κατάλοιπα της φάσης του κλασικού κτιρίου- το οποίο με βάση τα ευρήματα έχει ταυτιστεί με το εργαστήριο του Φειδία- ενώ ταυτόχρονα οι τοίχοι του ρωμαϊκού κτηρίου σώζονται σε μεγάλο ύψος. </w:t>
      </w:r>
      <w:r w:rsidR="00E62437" w:rsidRPr="00C2657E">
        <w:rPr>
          <w:rFonts w:ascii="Calibri" w:hAnsi="Calibri" w:cs="Calibri"/>
          <w:color w:val="2E3233"/>
          <w:sz w:val="24"/>
          <w:szCs w:val="24"/>
        </w:rPr>
        <w:t>Επίσης,</w:t>
      </w:r>
      <w:r w:rsidR="000C4628" w:rsidRPr="00C2657E">
        <w:rPr>
          <w:rFonts w:ascii="Calibri" w:hAnsi="Calibri" w:cs="Calibri"/>
          <w:color w:val="2E3233"/>
          <w:sz w:val="24"/>
          <w:szCs w:val="24"/>
        </w:rPr>
        <w:t xml:space="preserve"> είναι ένα από τα λ</w:t>
      </w:r>
      <w:r w:rsidR="00E62437" w:rsidRPr="00C2657E">
        <w:rPr>
          <w:rFonts w:ascii="Calibri" w:hAnsi="Calibri" w:cs="Calibri"/>
          <w:color w:val="2E3233"/>
          <w:sz w:val="24"/>
          <w:szCs w:val="24"/>
        </w:rPr>
        <w:t>ίγα</w:t>
      </w:r>
      <w:r w:rsidR="000C4628" w:rsidRPr="00C2657E">
        <w:rPr>
          <w:rFonts w:ascii="Calibri" w:hAnsi="Calibri" w:cs="Calibri"/>
          <w:color w:val="2E3233"/>
          <w:sz w:val="24"/>
          <w:szCs w:val="24"/>
        </w:rPr>
        <w:t xml:space="preserve"> μνημεία του αρχαιολογικού χώρου της Ολυμπίας που η χρήση του ήταν συνεχής από την κλασική έως και τη βυζαντινή εποχή, όταν το ιερό της Ολυμπίας είχε παύσει να λειτουργεί.</w:t>
      </w:r>
    </w:p>
    <w:p w14:paraId="264D2E23" w14:textId="77777777" w:rsidR="000C4628" w:rsidRPr="00C2657E" w:rsidRDefault="000C4628" w:rsidP="009558E3">
      <w:pPr>
        <w:spacing w:line="276" w:lineRule="auto"/>
        <w:jc w:val="both"/>
        <w:rPr>
          <w:rFonts w:ascii="Calibri" w:hAnsi="Calibri" w:cs="Calibri"/>
          <w:color w:val="2E3233"/>
          <w:sz w:val="24"/>
          <w:szCs w:val="24"/>
        </w:rPr>
      </w:pPr>
    </w:p>
    <w:p w14:paraId="1B7553AA" w14:textId="7301E9C8" w:rsidR="000C4628" w:rsidRPr="00C2657E" w:rsidRDefault="000C4628" w:rsidP="009558E3">
      <w:pPr>
        <w:spacing w:line="276" w:lineRule="auto"/>
        <w:jc w:val="both"/>
        <w:rPr>
          <w:rFonts w:ascii="Calibri" w:hAnsi="Calibri" w:cs="Calibri"/>
          <w:color w:val="2E3233"/>
          <w:sz w:val="24"/>
          <w:szCs w:val="24"/>
        </w:rPr>
      </w:pPr>
      <w:r w:rsidRPr="00C2657E">
        <w:rPr>
          <w:rFonts w:ascii="Calibri" w:hAnsi="Calibri" w:cs="Calibri"/>
          <w:color w:val="2E3233"/>
          <w:sz w:val="24"/>
          <w:szCs w:val="24"/>
        </w:rPr>
        <w:t>Η</w:t>
      </w:r>
      <w:r w:rsidR="00E62437" w:rsidRPr="00C2657E">
        <w:rPr>
          <w:rFonts w:ascii="Calibri" w:hAnsi="Calibri" w:cs="Calibri"/>
          <w:color w:val="2E3233"/>
          <w:sz w:val="24"/>
          <w:szCs w:val="24"/>
        </w:rPr>
        <w:t xml:space="preserve"> </w:t>
      </w:r>
      <w:r w:rsidR="00E62437" w:rsidRPr="00C2657E">
        <w:rPr>
          <w:rFonts w:ascii="Calibri" w:eastAsia="Calibri" w:hAnsi="Calibri" w:cs="Calibri"/>
          <w:sz w:val="24"/>
          <w:szCs w:val="24"/>
        </w:rPr>
        <w:t>Διεύθυνση Αναστήλωσης Βυζαντινών και Μεταβυζαντινών Μνημείων</w:t>
      </w:r>
      <w:r w:rsidR="00E62437" w:rsidRPr="00C2657E">
        <w:rPr>
          <w:rFonts w:ascii="Calibri" w:hAnsi="Calibri" w:cs="Calibri"/>
          <w:color w:val="2E3233"/>
          <w:sz w:val="24"/>
          <w:szCs w:val="24"/>
        </w:rPr>
        <w:t xml:space="preserve"> </w:t>
      </w:r>
      <w:r w:rsidRPr="00C2657E">
        <w:rPr>
          <w:rFonts w:ascii="Calibri" w:hAnsi="Calibri" w:cs="Calibri"/>
          <w:color w:val="2E3233"/>
          <w:sz w:val="24"/>
          <w:szCs w:val="24"/>
        </w:rPr>
        <w:t xml:space="preserve">του Υπουργείου Πολιτισμού υλοποιεί </w:t>
      </w:r>
      <w:r w:rsidR="00E62437" w:rsidRPr="00C2657E">
        <w:rPr>
          <w:rFonts w:ascii="Calibri" w:hAnsi="Calibri" w:cs="Calibri"/>
          <w:color w:val="2E3233"/>
          <w:sz w:val="24"/>
          <w:szCs w:val="24"/>
        </w:rPr>
        <w:t xml:space="preserve">και </w:t>
      </w:r>
      <w:r w:rsidRPr="00C2657E">
        <w:rPr>
          <w:rFonts w:ascii="Calibri" w:hAnsi="Calibri" w:cs="Calibri"/>
          <w:color w:val="2E3233"/>
          <w:sz w:val="24"/>
          <w:szCs w:val="24"/>
        </w:rPr>
        <w:t xml:space="preserve">το έργο συντήρησης και αποκατάστασης των Θερμών του </w:t>
      </w:r>
      <w:proofErr w:type="spellStart"/>
      <w:r w:rsidRPr="00C2657E">
        <w:rPr>
          <w:rFonts w:ascii="Calibri" w:hAnsi="Calibri" w:cs="Calibri"/>
          <w:color w:val="2E3233"/>
          <w:sz w:val="24"/>
          <w:szCs w:val="24"/>
        </w:rPr>
        <w:t>Λεωνιδαίου</w:t>
      </w:r>
      <w:proofErr w:type="spellEnd"/>
      <w:r w:rsidR="0074015D">
        <w:rPr>
          <w:rFonts w:ascii="Calibri" w:hAnsi="Calibri" w:cs="Calibri"/>
          <w:color w:val="2E3233"/>
          <w:sz w:val="24"/>
          <w:szCs w:val="24"/>
        </w:rPr>
        <w:t>, χρονολογούμενο στον 3ο</w:t>
      </w:r>
      <w:bookmarkStart w:id="1" w:name="_GoBack"/>
      <w:bookmarkEnd w:id="1"/>
      <w:r w:rsidR="00E62437" w:rsidRPr="00C2657E">
        <w:rPr>
          <w:rFonts w:ascii="Calibri" w:hAnsi="Calibri" w:cs="Calibri"/>
          <w:color w:val="2E3233"/>
          <w:sz w:val="24"/>
          <w:szCs w:val="24"/>
        </w:rPr>
        <w:t xml:space="preserve"> αι. μ.Χ.</w:t>
      </w:r>
      <w:r w:rsidRPr="00C2657E">
        <w:rPr>
          <w:rFonts w:ascii="Calibri" w:hAnsi="Calibri" w:cs="Calibri"/>
          <w:color w:val="2E3233"/>
          <w:sz w:val="24"/>
          <w:szCs w:val="24"/>
        </w:rPr>
        <w:t xml:space="preserve"> Πρόκειται για λουτρό αποτελούμενο από τέσσερις </w:t>
      </w:r>
      <w:proofErr w:type="spellStart"/>
      <w:r w:rsidRPr="00C2657E">
        <w:rPr>
          <w:rFonts w:ascii="Calibri" w:hAnsi="Calibri" w:cs="Calibri"/>
          <w:color w:val="2E3233"/>
          <w:sz w:val="24"/>
          <w:szCs w:val="24"/>
        </w:rPr>
        <w:t>καμαροσκέπαστες</w:t>
      </w:r>
      <w:proofErr w:type="spellEnd"/>
      <w:r w:rsidRPr="00C2657E">
        <w:rPr>
          <w:rFonts w:ascii="Calibri" w:hAnsi="Calibri" w:cs="Calibri"/>
          <w:color w:val="2E3233"/>
          <w:sz w:val="24"/>
          <w:szCs w:val="24"/>
        </w:rPr>
        <w:t xml:space="preserve"> αίθουσες</w:t>
      </w:r>
      <w:r w:rsidR="00E62437" w:rsidRPr="00C2657E">
        <w:rPr>
          <w:rFonts w:ascii="Calibri" w:hAnsi="Calibri" w:cs="Calibri"/>
          <w:color w:val="2E3233"/>
          <w:sz w:val="24"/>
          <w:szCs w:val="24"/>
        </w:rPr>
        <w:t xml:space="preserve"> και </w:t>
      </w:r>
      <w:r w:rsidRPr="00C2657E">
        <w:rPr>
          <w:rFonts w:ascii="Calibri" w:hAnsi="Calibri" w:cs="Calibri"/>
          <w:color w:val="2E3233"/>
          <w:sz w:val="24"/>
          <w:szCs w:val="24"/>
        </w:rPr>
        <w:t xml:space="preserve"> </w:t>
      </w:r>
      <w:r w:rsidR="00E62437" w:rsidRPr="00C2657E">
        <w:rPr>
          <w:rFonts w:ascii="Calibri" w:hAnsi="Calibri" w:cs="Calibri"/>
          <w:color w:val="2E3233"/>
          <w:sz w:val="24"/>
          <w:szCs w:val="24"/>
        </w:rPr>
        <w:t>ε</w:t>
      </w:r>
      <w:r w:rsidRPr="00C2657E">
        <w:rPr>
          <w:rFonts w:ascii="Calibri" w:hAnsi="Calibri" w:cs="Calibri"/>
          <w:color w:val="2E3233"/>
          <w:sz w:val="24"/>
          <w:szCs w:val="24"/>
        </w:rPr>
        <w:t>ίναι το μόνο κτήριο</w:t>
      </w:r>
      <w:r w:rsidR="00E62437" w:rsidRPr="00C2657E">
        <w:rPr>
          <w:rFonts w:ascii="Calibri" w:hAnsi="Calibri" w:cs="Calibri"/>
          <w:color w:val="2E3233"/>
          <w:sz w:val="24"/>
          <w:szCs w:val="24"/>
        </w:rPr>
        <w:t>,</w:t>
      </w:r>
      <w:r w:rsidRPr="00C2657E">
        <w:rPr>
          <w:rFonts w:ascii="Calibri" w:hAnsi="Calibri" w:cs="Calibri"/>
          <w:color w:val="2E3233"/>
          <w:sz w:val="24"/>
          <w:szCs w:val="24"/>
        </w:rPr>
        <w:t xml:space="preserve"> εντός του αρχαιολογικού χώρου</w:t>
      </w:r>
      <w:r w:rsidR="00E62437" w:rsidRPr="00C2657E">
        <w:rPr>
          <w:rFonts w:ascii="Calibri" w:hAnsi="Calibri" w:cs="Calibri"/>
          <w:color w:val="2E3233"/>
          <w:sz w:val="24"/>
          <w:szCs w:val="24"/>
        </w:rPr>
        <w:t>,</w:t>
      </w:r>
      <w:r w:rsidRPr="00C2657E">
        <w:rPr>
          <w:rFonts w:ascii="Calibri" w:hAnsi="Calibri" w:cs="Calibri"/>
          <w:color w:val="2E3233"/>
          <w:sz w:val="24"/>
          <w:szCs w:val="24"/>
        </w:rPr>
        <w:t xml:space="preserve"> που σώζει σχεδόν εξ ολοκλήρου την οροφή του. Σώζονται ακόμη τα ψηφιδωτά του δάπεδ</w:t>
      </w:r>
      <w:r w:rsidR="00203A95" w:rsidRPr="00C2657E">
        <w:rPr>
          <w:rFonts w:ascii="Calibri" w:hAnsi="Calibri" w:cs="Calibri"/>
          <w:color w:val="2E3233"/>
          <w:sz w:val="24"/>
          <w:szCs w:val="24"/>
        </w:rPr>
        <w:t>α</w:t>
      </w:r>
      <w:r w:rsidRPr="00C2657E">
        <w:rPr>
          <w:rFonts w:ascii="Calibri" w:hAnsi="Calibri" w:cs="Calibri"/>
          <w:color w:val="2E3233"/>
          <w:sz w:val="24"/>
          <w:szCs w:val="24"/>
        </w:rPr>
        <w:t xml:space="preserve">, τα οποία συντηρούνται και αναδεικνύονται, το τελειοποιημένο σύστημα θέρμανσης των τοίχων, καθώς και το σύστημα ύδρευσης του. </w:t>
      </w:r>
    </w:p>
    <w:p w14:paraId="01BCA547" w14:textId="77777777" w:rsidR="000C4628" w:rsidRPr="00C2657E" w:rsidRDefault="000C4628" w:rsidP="009558E3">
      <w:pPr>
        <w:spacing w:line="276" w:lineRule="auto"/>
        <w:jc w:val="both"/>
        <w:rPr>
          <w:rFonts w:ascii="Calibri" w:eastAsia="Calibri" w:hAnsi="Calibri" w:cs="Calibri"/>
          <w:sz w:val="24"/>
          <w:szCs w:val="24"/>
        </w:rPr>
      </w:pPr>
    </w:p>
    <w:p w14:paraId="6F424516" w14:textId="168BF131" w:rsidR="000C4628" w:rsidRPr="00C2657E" w:rsidRDefault="000C4628" w:rsidP="009558E3">
      <w:pPr>
        <w:spacing w:line="276" w:lineRule="auto"/>
        <w:jc w:val="both"/>
        <w:rPr>
          <w:rFonts w:ascii="Calibri" w:eastAsia="Calibri" w:hAnsi="Calibri" w:cs="Calibri"/>
          <w:sz w:val="24"/>
          <w:szCs w:val="24"/>
        </w:rPr>
      </w:pPr>
      <w:r w:rsidRPr="00C2657E">
        <w:rPr>
          <w:rFonts w:ascii="Calibri" w:eastAsia="Calibri" w:hAnsi="Calibri" w:cs="Calibri"/>
          <w:sz w:val="24"/>
          <w:szCs w:val="24"/>
        </w:rPr>
        <w:t xml:space="preserve">Η Εφορεία Αρχαιοτήτων Ηλείας έχει αναλάβει και ολοκληρώνει την αποκατάσταση και συντήρηση του συγκροτήματος των Νοτίων Θερμών. </w:t>
      </w:r>
      <w:r w:rsidRPr="00C2657E">
        <w:rPr>
          <w:rFonts w:ascii="Calibri" w:hAnsi="Calibri" w:cs="Calibri"/>
          <w:color w:val="000000"/>
          <w:spacing w:val="5"/>
          <w:sz w:val="24"/>
          <w:szCs w:val="24"/>
          <w:shd w:val="clear" w:color="auto" w:fill="FFFFFF"/>
        </w:rPr>
        <w:t xml:space="preserve">Πρόκειται για οικοδόμημα </w:t>
      </w:r>
      <w:r w:rsidR="00203A95" w:rsidRPr="00C2657E">
        <w:rPr>
          <w:rFonts w:ascii="Calibri" w:hAnsi="Calibri" w:cs="Calibri"/>
          <w:color w:val="000000"/>
          <w:spacing w:val="5"/>
          <w:sz w:val="24"/>
          <w:szCs w:val="24"/>
          <w:shd w:val="clear" w:color="auto" w:fill="FFFFFF"/>
        </w:rPr>
        <w:t>το οποίο</w:t>
      </w:r>
      <w:r w:rsidRPr="00C2657E">
        <w:rPr>
          <w:rFonts w:ascii="Calibri" w:hAnsi="Calibri" w:cs="Calibri"/>
          <w:color w:val="000000"/>
          <w:spacing w:val="5"/>
          <w:sz w:val="24"/>
          <w:szCs w:val="24"/>
          <w:shd w:val="clear" w:color="auto" w:fill="FFFFFF"/>
        </w:rPr>
        <w:t xml:space="preserve"> συνθέτει μια ιδιαίτερα πολύπλοκη κάτοψη, </w:t>
      </w:r>
      <w:r w:rsidR="00D11E4A" w:rsidRPr="00C2657E">
        <w:rPr>
          <w:rFonts w:ascii="Calibri" w:hAnsi="Calibri" w:cs="Calibri"/>
          <w:color w:val="000000"/>
          <w:spacing w:val="5"/>
          <w:sz w:val="24"/>
          <w:szCs w:val="24"/>
          <w:shd w:val="clear" w:color="auto" w:fill="FFFFFF"/>
        </w:rPr>
        <w:t xml:space="preserve">ως τώρα </w:t>
      </w:r>
      <w:r w:rsidRPr="00C2657E">
        <w:rPr>
          <w:rFonts w:ascii="Calibri" w:hAnsi="Calibri" w:cs="Calibri"/>
          <w:color w:val="000000"/>
          <w:spacing w:val="5"/>
          <w:sz w:val="24"/>
          <w:szCs w:val="24"/>
          <w:shd w:val="clear" w:color="auto" w:fill="FFFFFF"/>
        </w:rPr>
        <w:t xml:space="preserve">δύσκολα αναγνώσιμη από τον επισκέπτη. Η επιλογή της θέσης ανέγερσης του μνημείου φαίνεται ότι προέκυψε βάσει της δυναμικής διαχρονικής εξέλιξης της Αρχαίας Ολυμπίας, και η λειτουργία του εξυπηρετούσε τις αυξανόμενες ανάγκες των επισκεπτών. Η χρονολόγηση του μνημείου είναι περί το 300 μ.Χ., αν και νεότερα στοιχεία που προέκυψαν κατά τη διάρκεια του έργου, πιθανότατα επιτρέπουν την </w:t>
      </w:r>
      <w:proofErr w:type="spellStart"/>
      <w:r w:rsidRPr="00C2657E">
        <w:rPr>
          <w:rFonts w:ascii="Calibri" w:hAnsi="Calibri" w:cs="Calibri"/>
          <w:color w:val="000000"/>
          <w:spacing w:val="5"/>
          <w:sz w:val="24"/>
          <w:szCs w:val="24"/>
          <w:shd w:val="clear" w:color="auto" w:fill="FFFFFF"/>
        </w:rPr>
        <w:t>πρωϊμότερη</w:t>
      </w:r>
      <w:proofErr w:type="spellEnd"/>
      <w:r w:rsidRPr="00C2657E">
        <w:rPr>
          <w:rFonts w:ascii="Calibri" w:hAnsi="Calibri" w:cs="Calibri"/>
          <w:color w:val="000000"/>
          <w:spacing w:val="5"/>
          <w:sz w:val="24"/>
          <w:szCs w:val="24"/>
          <w:shd w:val="clear" w:color="auto" w:fill="FFFFFF"/>
        </w:rPr>
        <w:t xml:space="preserve"> χρονολόγηση του. </w:t>
      </w:r>
    </w:p>
    <w:p w14:paraId="533095E9" w14:textId="77777777" w:rsidR="000C4628" w:rsidRPr="00C2657E" w:rsidRDefault="000C4628" w:rsidP="009558E3">
      <w:pPr>
        <w:spacing w:line="276" w:lineRule="auto"/>
        <w:jc w:val="both"/>
        <w:rPr>
          <w:rFonts w:ascii="Calibri" w:eastAsia="Calibri" w:hAnsi="Calibri" w:cs="Calibri"/>
          <w:sz w:val="24"/>
          <w:szCs w:val="24"/>
        </w:rPr>
      </w:pPr>
    </w:p>
    <w:p w14:paraId="589B6605" w14:textId="44095A51" w:rsidR="00E62437" w:rsidRPr="00C2657E" w:rsidRDefault="000C4628" w:rsidP="009558E3">
      <w:pPr>
        <w:spacing w:line="276" w:lineRule="auto"/>
        <w:jc w:val="both"/>
        <w:rPr>
          <w:rFonts w:ascii="Calibri" w:eastAsia="Calibri" w:hAnsi="Calibri" w:cs="Calibri"/>
          <w:sz w:val="24"/>
          <w:szCs w:val="24"/>
        </w:rPr>
      </w:pPr>
      <w:r w:rsidRPr="00C2657E">
        <w:rPr>
          <w:rFonts w:ascii="Calibri" w:eastAsia="Calibri" w:hAnsi="Calibri" w:cs="Calibri"/>
          <w:sz w:val="24"/>
          <w:szCs w:val="24"/>
        </w:rPr>
        <w:t xml:space="preserve">Τα τρία νέα έργα, η </w:t>
      </w:r>
      <w:r w:rsidR="007E7F53" w:rsidRPr="00C2657E">
        <w:rPr>
          <w:rFonts w:ascii="Calibri" w:eastAsia="Calibri" w:hAnsi="Calibri" w:cs="Calibri"/>
          <w:sz w:val="24"/>
          <w:szCs w:val="24"/>
        </w:rPr>
        <w:t xml:space="preserve">έναρξη </w:t>
      </w:r>
      <w:r w:rsidRPr="00C2657E">
        <w:rPr>
          <w:rFonts w:ascii="Calibri" w:eastAsia="Calibri" w:hAnsi="Calibri" w:cs="Calibri"/>
          <w:sz w:val="24"/>
          <w:szCs w:val="24"/>
        </w:rPr>
        <w:t>υλοποίηση</w:t>
      </w:r>
      <w:r w:rsidR="007E7F53" w:rsidRPr="00C2657E">
        <w:rPr>
          <w:rFonts w:ascii="Calibri" w:eastAsia="Calibri" w:hAnsi="Calibri" w:cs="Calibri"/>
          <w:sz w:val="24"/>
          <w:szCs w:val="24"/>
        </w:rPr>
        <w:t>ς</w:t>
      </w:r>
      <w:r w:rsidRPr="00C2657E">
        <w:rPr>
          <w:rFonts w:ascii="Calibri" w:eastAsia="Calibri" w:hAnsi="Calibri" w:cs="Calibri"/>
          <w:sz w:val="24"/>
          <w:szCs w:val="24"/>
        </w:rPr>
        <w:t xml:space="preserve"> των οποίων επίκειται από τις αρμόδιες Υπηρεσίες του Υπουργείου Πολιτισμού, μετά την έγκριση της ΒΑΑ από την Περιφέρεια Δυτικής Ελλάδας, συνολικού προϋπολογισμού 3.600.000 ευρώ είναι: </w:t>
      </w:r>
    </w:p>
    <w:p w14:paraId="5E819723" w14:textId="77777777" w:rsidR="00E62437" w:rsidRPr="00C2657E" w:rsidRDefault="00E62437" w:rsidP="009558E3">
      <w:pPr>
        <w:spacing w:line="276" w:lineRule="auto"/>
        <w:jc w:val="both"/>
        <w:rPr>
          <w:rFonts w:ascii="Calibri" w:eastAsia="Calibri" w:hAnsi="Calibri" w:cs="Calibri"/>
          <w:sz w:val="24"/>
          <w:szCs w:val="24"/>
        </w:rPr>
      </w:pPr>
    </w:p>
    <w:p w14:paraId="296B412A" w14:textId="77777777" w:rsidR="00E62437" w:rsidRPr="00C2657E" w:rsidRDefault="000C4628" w:rsidP="009558E3">
      <w:pPr>
        <w:spacing w:line="276" w:lineRule="auto"/>
        <w:jc w:val="both"/>
        <w:rPr>
          <w:rFonts w:ascii="Calibri" w:eastAsia="Calibri" w:hAnsi="Calibri" w:cs="Calibri"/>
          <w:sz w:val="24"/>
          <w:szCs w:val="24"/>
        </w:rPr>
      </w:pPr>
      <w:r w:rsidRPr="00C2657E">
        <w:rPr>
          <w:rFonts w:ascii="Calibri" w:eastAsia="Calibri" w:hAnsi="Calibri" w:cs="Calibri"/>
          <w:sz w:val="24"/>
          <w:szCs w:val="24"/>
        </w:rPr>
        <w:lastRenderedPageBreak/>
        <w:t xml:space="preserve">1. Η τρίτη φάση της αποκάλυψης και ανάδειξης του Γυμνασίου -του μοναδικού σωζόμενου ολυμπιακών διαστάσεων μνημείου στο είδος του. </w:t>
      </w:r>
    </w:p>
    <w:p w14:paraId="1DE67826" w14:textId="77777777" w:rsidR="00E62437" w:rsidRPr="00C2657E" w:rsidRDefault="000C4628" w:rsidP="009558E3">
      <w:pPr>
        <w:spacing w:line="276" w:lineRule="auto"/>
        <w:jc w:val="both"/>
        <w:rPr>
          <w:rFonts w:ascii="Calibri" w:eastAsia="Calibri" w:hAnsi="Calibri" w:cs="Calibri"/>
          <w:sz w:val="24"/>
          <w:szCs w:val="24"/>
        </w:rPr>
      </w:pPr>
      <w:r w:rsidRPr="00C2657E">
        <w:rPr>
          <w:rFonts w:ascii="Calibri" w:eastAsia="Calibri" w:hAnsi="Calibri" w:cs="Calibri"/>
          <w:sz w:val="24"/>
          <w:szCs w:val="24"/>
        </w:rPr>
        <w:t xml:space="preserve">2. Η αποκατάσταση του αναλήμματος του ανδήρου των θησαυρών του Κρονίου Λόφου </w:t>
      </w:r>
    </w:p>
    <w:p w14:paraId="22432CB6" w14:textId="118970E8" w:rsidR="007E7F53" w:rsidRPr="00C2657E" w:rsidRDefault="000C4628" w:rsidP="009558E3">
      <w:pPr>
        <w:spacing w:line="276" w:lineRule="auto"/>
        <w:jc w:val="both"/>
        <w:rPr>
          <w:rFonts w:ascii="Calibri" w:eastAsia="Calibri" w:hAnsi="Calibri" w:cs="Calibri"/>
          <w:sz w:val="24"/>
          <w:szCs w:val="24"/>
        </w:rPr>
      </w:pPr>
      <w:r w:rsidRPr="00C2657E">
        <w:rPr>
          <w:rFonts w:ascii="Calibri" w:eastAsia="Calibri" w:hAnsi="Calibri" w:cs="Calibri"/>
          <w:sz w:val="24"/>
          <w:szCs w:val="24"/>
        </w:rPr>
        <w:t>3. Η  αποκατάσταση του Οκταγώνου,</w:t>
      </w:r>
      <w:r w:rsidR="009558E3">
        <w:rPr>
          <w:rFonts w:ascii="Calibri" w:eastAsia="Calibri" w:hAnsi="Calibri" w:cs="Calibri"/>
          <w:sz w:val="24"/>
          <w:szCs w:val="24"/>
        </w:rPr>
        <w:t xml:space="preserve"> μέρους των Ανατολικών Θερμών (3ος</w:t>
      </w:r>
      <w:r w:rsidRPr="00C2657E">
        <w:rPr>
          <w:rFonts w:ascii="Calibri" w:eastAsia="Calibri" w:hAnsi="Calibri" w:cs="Calibri"/>
          <w:sz w:val="24"/>
          <w:szCs w:val="24"/>
        </w:rPr>
        <w:t xml:space="preserve"> αι. μ.Χ.), ή της λεγομένης «Οικίας του </w:t>
      </w:r>
      <w:proofErr w:type="spellStart"/>
      <w:r w:rsidRPr="00C2657E">
        <w:rPr>
          <w:rFonts w:ascii="Calibri" w:eastAsia="Calibri" w:hAnsi="Calibri" w:cs="Calibri"/>
          <w:sz w:val="24"/>
          <w:szCs w:val="24"/>
        </w:rPr>
        <w:t>Νέρωνος</w:t>
      </w:r>
      <w:proofErr w:type="spellEnd"/>
      <w:r w:rsidRPr="00C2657E">
        <w:rPr>
          <w:rFonts w:ascii="Calibri" w:eastAsia="Calibri" w:hAnsi="Calibri" w:cs="Calibri"/>
          <w:sz w:val="24"/>
          <w:szCs w:val="24"/>
        </w:rPr>
        <w:t xml:space="preserve">», </w:t>
      </w:r>
      <w:r w:rsidR="009558E3">
        <w:rPr>
          <w:rFonts w:ascii="Calibri" w:eastAsia="Calibri" w:hAnsi="Calibri" w:cs="Calibri"/>
          <w:sz w:val="24"/>
          <w:szCs w:val="24"/>
        </w:rPr>
        <w:t>της έπαυλης του Νέρωνα (1ος</w:t>
      </w:r>
      <w:r w:rsidRPr="00C2657E">
        <w:rPr>
          <w:rFonts w:ascii="Calibri" w:eastAsia="Calibri" w:hAnsi="Calibri" w:cs="Calibri"/>
          <w:sz w:val="24"/>
          <w:szCs w:val="24"/>
        </w:rPr>
        <w:t xml:space="preserve"> αι. μ.Χ.), η οποία κατασκευάστηκε ειδικά για τη διαμονή του αυτοκράτορα, ο οποίος ήρθε στην Ολυμπία, έλαβε μέρος στους Αγώνες και χρίστηκε Ολυμπιονίκης. Το συγκρότημα σώζεται σε αρκετά καλή κατάσταση, ενώ τα ψηφιδωτά του δαπέδου, τα οποία απεικονίζουν θαλάσσια όντα, είναι εντυπωσιακά. </w:t>
      </w:r>
    </w:p>
    <w:p w14:paraId="3E64C584" w14:textId="77777777" w:rsidR="007E7F53" w:rsidRPr="00C2657E" w:rsidRDefault="007E7F53" w:rsidP="009558E3">
      <w:pPr>
        <w:spacing w:line="276" w:lineRule="auto"/>
        <w:jc w:val="both"/>
        <w:rPr>
          <w:rFonts w:ascii="Calibri" w:eastAsia="Calibri" w:hAnsi="Calibri" w:cs="Calibri"/>
          <w:sz w:val="24"/>
          <w:szCs w:val="24"/>
        </w:rPr>
      </w:pPr>
    </w:p>
    <w:p w14:paraId="39C050B8" w14:textId="7EEA3089" w:rsidR="001D5B10" w:rsidRPr="00C2657E" w:rsidRDefault="001D5B10" w:rsidP="009558E3">
      <w:pPr>
        <w:spacing w:line="276" w:lineRule="auto"/>
        <w:jc w:val="both"/>
        <w:rPr>
          <w:rFonts w:ascii="Calibri" w:eastAsia="Calibri" w:hAnsi="Calibri" w:cs="Calibri"/>
          <w:sz w:val="24"/>
          <w:szCs w:val="24"/>
        </w:rPr>
      </w:pPr>
      <w:r w:rsidRPr="00C2657E">
        <w:rPr>
          <w:rFonts w:ascii="Calibri" w:eastAsia="Calibri" w:hAnsi="Calibri" w:cs="Calibri"/>
          <w:sz w:val="24"/>
          <w:szCs w:val="24"/>
        </w:rPr>
        <w:t xml:space="preserve">Η Λίνα Μενδώνη πραγματοποίησε αυτοψία και στο εργοτάξιο του νέου σύγχρονου και λειτουργικού χώρου έκδοσης εισιτηρίων και του πωλητηρίου, το οποίο υλοποιείται από τον Οργανισμό Διαχείρισης και Ανάπτυξης Πολιτιστικών Πόρων (ΟΔΑΠ) -προϋπολογισμού 750.000 ευρώ από πόρους του ΤΑΑ- καθώς και στο κτήριο του </w:t>
      </w:r>
      <w:proofErr w:type="spellStart"/>
      <w:r w:rsidRPr="00C2657E">
        <w:rPr>
          <w:rFonts w:ascii="Calibri" w:eastAsia="Calibri" w:hAnsi="Calibri" w:cs="Calibri"/>
          <w:sz w:val="24"/>
          <w:szCs w:val="24"/>
        </w:rPr>
        <w:t>αναψυκτηρίου</w:t>
      </w:r>
      <w:proofErr w:type="spellEnd"/>
      <w:r w:rsidRPr="00C2657E">
        <w:rPr>
          <w:rFonts w:ascii="Calibri" w:eastAsia="Calibri" w:hAnsi="Calibri" w:cs="Calibri"/>
          <w:sz w:val="24"/>
          <w:szCs w:val="24"/>
        </w:rPr>
        <w:t xml:space="preserve">, στο οποίο βρίσκονται σε εξέλιξη επισκευαστικές εργασίες από τον ΟΔΑΠ. </w:t>
      </w:r>
    </w:p>
    <w:p w14:paraId="00C4B712" w14:textId="5B822BBA" w:rsidR="00CB0B49" w:rsidRPr="00C2657E" w:rsidRDefault="00CB0B49" w:rsidP="009558E3">
      <w:pPr>
        <w:spacing w:line="276" w:lineRule="auto"/>
        <w:jc w:val="both"/>
        <w:rPr>
          <w:rFonts w:ascii="Calibri" w:eastAsia="Calibri" w:hAnsi="Calibri" w:cs="Calibri"/>
          <w:sz w:val="24"/>
          <w:szCs w:val="24"/>
        </w:rPr>
      </w:pPr>
    </w:p>
    <w:p w14:paraId="4FC3C167" w14:textId="2ADD82C6" w:rsidR="001D5B10" w:rsidRPr="00C2657E" w:rsidRDefault="001D5B10" w:rsidP="009558E3">
      <w:pPr>
        <w:spacing w:line="276" w:lineRule="auto"/>
        <w:jc w:val="both"/>
        <w:rPr>
          <w:rFonts w:ascii="Calibri" w:eastAsia="Calibri" w:hAnsi="Calibri" w:cs="Calibri"/>
          <w:b/>
          <w:bCs/>
          <w:sz w:val="24"/>
          <w:szCs w:val="24"/>
        </w:rPr>
      </w:pPr>
      <w:r w:rsidRPr="00C2657E">
        <w:rPr>
          <w:rFonts w:ascii="Calibri" w:eastAsia="Calibri" w:hAnsi="Calibri" w:cs="Calibri"/>
          <w:b/>
          <w:bCs/>
          <w:sz w:val="24"/>
          <w:szCs w:val="24"/>
        </w:rPr>
        <w:t xml:space="preserve">Μενδώνη: </w:t>
      </w:r>
      <w:r w:rsidR="00E46E8B" w:rsidRPr="00C2657E">
        <w:rPr>
          <w:rFonts w:ascii="Calibri" w:eastAsia="Calibri" w:hAnsi="Calibri" w:cs="Calibri"/>
          <w:b/>
          <w:sz w:val="24"/>
          <w:szCs w:val="24"/>
        </w:rPr>
        <w:t xml:space="preserve">Ο γρύπας επέστρεψε στο σπίτι του. </w:t>
      </w:r>
      <w:r w:rsidRPr="00C2657E">
        <w:rPr>
          <w:rFonts w:ascii="Calibri" w:eastAsia="Calibri" w:hAnsi="Calibri" w:cs="Calibri"/>
          <w:b/>
          <w:bCs/>
          <w:sz w:val="24"/>
          <w:szCs w:val="24"/>
        </w:rPr>
        <w:t>Κάθε επαναπατρισμός μας θυμίζει το μέγα εθνικό μας ζήτημα…</w:t>
      </w:r>
    </w:p>
    <w:p w14:paraId="18DF168A" w14:textId="77777777" w:rsidR="00CB0B49" w:rsidRPr="00C2657E" w:rsidRDefault="00CB0B49" w:rsidP="009558E3">
      <w:pPr>
        <w:spacing w:line="276" w:lineRule="auto"/>
        <w:jc w:val="both"/>
        <w:rPr>
          <w:rFonts w:ascii="Calibri" w:eastAsia="Calibri" w:hAnsi="Calibri" w:cs="Calibri"/>
          <w:sz w:val="24"/>
          <w:szCs w:val="24"/>
        </w:rPr>
      </w:pPr>
    </w:p>
    <w:p w14:paraId="5B81AEBA" w14:textId="3A719D31" w:rsidR="00CB0B49" w:rsidRPr="00C2657E" w:rsidRDefault="00E62437" w:rsidP="009558E3">
      <w:pPr>
        <w:spacing w:line="276" w:lineRule="auto"/>
        <w:jc w:val="both"/>
        <w:rPr>
          <w:rFonts w:ascii="Calibri" w:eastAsia="Calibri" w:hAnsi="Calibri" w:cs="Calibri"/>
          <w:sz w:val="24"/>
          <w:szCs w:val="24"/>
        </w:rPr>
      </w:pPr>
      <w:r w:rsidRPr="00C2657E">
        <w:rPr>
          <w:rFonts w:ascii="Calibri" w:eastAsia="Calibri" w:hAnsi="Calibri" w:cs="Calibri"/>
          <w:sz w:val="24"/>
          <w:szCs w:val="24"/>
        </w:rPr>
        <w:t>Στη συνέχεια, η Υπουργός</w:t>
      </w:r>
      <w:r w:rsidR="00850F47" w:rsidRPr="00C2657E">
        <w:rPr>
          <w:rFonts w:ascii="Calibri" w:eastAsia="Calibri" w:hAnsi="Calibri" w:cs="Calibri"/>
          <w:sz w:val="24"/>
          <w:szCs w:val="24"/>
        </w:rPr>
        <w:t xml:space="preserve"> Πολιτισμού</w:t>
      </w:r>
      <w:r w:rsidRPr="00C2657E">
        <w:rPr>
          <w:rFonts w:ascii="Calibri" w:eastAsia="Calibri" w:hAnsi="Calibri" w:cs="Calibri"/>
          <w:sz w:val="24"/>
          <w:szCs w:val="24"/>
        </w:rPr>
        <w:t xml:space="preserve"> παρέστη στην τελετή που πραγματοποιήθηκε στο Αρχαιολογικό Μουσείο της Αρχαίας Ολυμπίας, για την παράδοση της κεφαλής του </w:t>
      </w:r>
      <w:r w:rsidR="00850F47" w:rsidRPr="00C2657E">
        <w:rPr>
          <w:rFonts w:ascii="Calibri" w:eastAsia="Calibri" w:hAnsi="Calibri" w:cs="Calibri"/>
          <w:sz w:val="24"/>
          <w:szCs w:val="24"/>
        </w:rPr>
        <w:t>Γ</w:t>
      </w:r>
      <w:r w:rsidRPr="00C2657E">
        <w:rPr>
          <w:rFonts w:ascii="Calibri" w:eastAsia="Calibri" w:hAnsi="Calibri" w:cs="Calibri"/>
          <w:sz w:val="24"/>
          <w:szCs w:val="24"/>
        </w:rPr>
        <w:t>ρύπα</w:t>
      </w:r>
      <w:r w:rsidR="00850F47" w:rsidRPr="00C2657E">
        <w:rPr>
          <w:rFonts w:ascii="Calibri" w:eastAsia="Calibri" w:hAnsi="Calibri" w:cs="Calibri"/>
          <w:sz w:val="24"/>
          <w:szCs w:val="24"/>
        </w:rPr>
        <w:t>,</w:t>
      </w:r>
      <w:r w:rsidRPr="00C2657E">
        <w:rPr>
          <w:rFonts w:ascii="Calibri" w:eastAsia="Calibri" w:hAnsi="Calibri" w:cs="Calibri"/>
          <w:sz w:val="24"/>
          <w:szCs w:val="24"/>
        </w:rPr>
        <w:t xml:space="preserve"> που επαναπατρίστηκε από το Μητροπολιτικό Μουσείο της Νέας Υόρκης (MET)</w:t>
      </w:r>
      <w:r w:rsidR="001D5B10" w:rsidRPr="00C2657E">
        <w:rPr>
          <w:rFonts w:ascii="Calibri" w:eastAsia="Calibri" w:hAnsi="Calibri" w:cs="Calibri"/>
          <w:sz w:val="24"/>
          <w:szCs w:val="24"/>
        </w:rPr>
        <w:t>,</w:t>
      </w:r>
      <w:r w:rsidRPr="00C2657E">
        <w:rPr>
          <w:rFonts w:ascii="Calibri" w:eastAsia="Calibri" w:hAnsi="Calibri" w:cs="Calibri"/>
          <w:sz w:val="24"/>
          <w:szCs w:val="24"/>
        </w:rPr>
        <w:t xml:space="preserve"> στα τέλη Φεβρουαρίου</w:t>
      </w:r>
      <w:r w:rsidR="00850F47" w:rsidRPr="00C2657E">
        <w:rPr>
          <w:rFonts w:ascii="Calibri" w:eastAsia="Calibri" w:hAnsi="Calibri" w:cs="Calibri"/>
          <w:sz w:val="24"/>
          <w:szCs w:val="24"/>
        </w:rPr>
        <w:t xml:space="preserve">. </w:t>
      </w:r>
    </w:p>
    <w:p w14:paraId="39D98997" w14:textId="77F06C37" w:rsidR="00CB0B49" w:rsidRPr="00C2657E" w:rsidRDefault="0074015D" w:rsidP="009558E3">
      <w:pPr>
        <w:spacing w:line="276" w:lineRule="auto"/>
        <w:jc w:val="both"/>
        <w:rPr>
          <w:rFonts w:ascii="Calibri" w:eastAsia="Palatino Linotype" w:hAnsi="Calibri" w:cs="Calibri"/>
          <w:sz w:val="24"/>
          <w:szCs w:val="24"/>
        </w:rPr>
      </w:pPr>
      <w:r w:rsidRPr="00C2657E">
        <w:rPr>
          <w:rFonts w:ascii="Calibri" w:eastAsia="Calibri" w:hAnsi="Calibri" w:cs="Calibri"/>
          <w:sz w:val="24"/>
          <w:szCs w:val="24"/>
        </w:rPr>
        <w:t>Όπως σημείωσε</w:t>
      </w:r>
      <w:r w:rsidR="00E62437" w:rsidRPr="00C2657E">
        <w:rPr>
          <w:rFonts w:ascii="Calibri" w:eastAsia="Calibri" w:hAnsi="Calibri" w:cs="Calibri"/>
          <w:sz w:val="24"/>
          <w:szCs w:val="24"/>
        </w:rPr>
        <w:t>, σ</w:t>
      </w:r>
      <w:r w:rsidR="001D5B10" w:rsidRPr="00C2657E">
        <w:rPr>
          <w:rFonts w:ascii="Calibri" w:eastAsia="Calibri" w:hAnsi="Calibri" w:cs="Calibri"/>
          <w:sz w:val="24"/>
          <w:szCs w:val="24"/>
        </w:rPr>
        <w:t>τ</w:t>
      </w:r>
      <w:r w:rsidR="00E62437" w:rsidRPr="00C2657E">
        <w:rPr>
          <w:rFonts w:ascii="Calibri" w:eastAsia="Calibri" w:hAnsi="Calibri" w:cs="Calibri"/>
          <w:sz w:val="24"/>
          <w:szCs w:val="24"/>
        </w:rPr>
        <w:t>ον χαι</w:t>
      </w:r>
      <w:r w:rsidR="001D5B10" w:rsidRPr="00C2657E">
        <w:rPr>
          <w:rFonts w:ascii="Calibri" w:eastAsia="Calibri" w:hAnsi="Calibri" w:cs="Calibri"/>
          <w:sz w:val="24"/>
          <w:szCs w:val="24"/>
        </w:rPr>
        <w:t>ρ</w:t>
      </w:r>
      <w:r w:rsidR="00E62437" w:rsidRPr="00C2657E">
        <w:rPr>
          <w:rFonts w:ascii="Calibri" w:eastAsia="Calibri" w:hAnsi="Calibri" w:cs="Calibri"/>
          <w:sz w:val="24"/>
          <w:szCs w:val="24"/>
        </w:rPr>
        <w:t>ε</w:t>
      </w:r>
      <w:r w:rsidR="001D5B10" w:rsidRPr="00C2657E">
        <w:rPr>
          <w:rFonts w:ascii="Calibri" w:eastAsia="Calibri" w:hAnsi="Calibri" w:cs="Calibri"/>
          <w:sz w:val="24"/>
          <w:szCs w:val="24"/>
        </w:rPr>
        <w:t>τ</w:t>
      </w:r>
      <w:r w:rsidR="00E62437" w:rsidRPr="00C2657E">
        <w:rPr>
          <w:rFonts w:ascii="Calibri" w:eastAsia="Calibri" w:hAnsi="Calibri" w:cs="Calibri"/>
          <w:sz w:val="24"/>
          <w:szCs w:val="24"/>
        </w:rPr>
        <w:t xml:space="preserve">ισμό της, </w:t>
      </w:r>
      <w:r w:rsidRPr="00C2657E">
        <w:rPr>
          <w:rFonts w:ascii="Calibri" w:eastAsia="Calibri" w:hAnsi="Calibri" w:cs="Calibri"/>
          <w:color w:val="1F1F1F"/>
          <w:sz w:val="24"/>
          <w:szCs w:val="24"/>
          <w:highlight w:val="white"/>
        </w:rPr>
        <w:t>«</w:t>
      </w:r>
      <w:r w:rsidR="00461D5A" w:rsidRPr="00C2657E">
        <w:rPr>
          <w:rFonts w:ascii="Calibri" w:eastAsia="Palatino Linotype" w:hAnsi="Calibri" w:cs="Calibri"/>
          <w:sz w:val="24"/>
          <w:szCs w:val="24"/>
        </w:rPr>
        <w:t>Η σημερινή τελετή καταδεικνύει τη σημασία, πραγματική και συναισθηματική, την οποία έχει ο επαναπατρισμός αυτής της κεφαλής του γρύπα, στο Μουσείο της Αρχαίας Ολυμπίας, εδώ στο χώρο που ανήκει. Κάποιος ή κάποιοι άνθρωποι, περισσότερο από 2.500 χρόνια πριν -</w:t>
      </w:r>
      <w:r w:rsidR="00461D5A" w:rsidRPr="00C2657E">
        <w:rPr>
          <w:rFonts w:ascii="Calibri" w:eastAsia="Calibri" w:hAnsi="Calibri" w:cs="Calibri"/>
          <w:color w:val="2E3233"/>
          <w:sz w:val="24"/>
          <w:szCs w:val="24"/>
        </w:rPr>
        <w:t xml:space="preserve"> χρονολογείται στα 650-625 π.Χ.- </w:t>
      </w:r>
      <w:r w:rsidR="00461D5A" w:rsidRPr="00C2657E">
        <w:rPr>
          <w:rFonts w:ascii="Calibri" w:eastAsia="Palatino Linotype" w:hAnsi="Calibri" w:cs="Calibri"/>
          <w:sz w:val="24"/>
          <w:szCs w:val="24"/>
        </w:rPr>
        <w:t xml:space="preserve">επέλεξαν να προσφέρουν το χάλκινο τριποδικό </w:t>
      </w:r>
      <w:r w:rsidR="00461D5A" w:rsidRPr="00C2657E">
        <w:rPr>
          <w:rFonts w:ascii="Calibri" w:eastAsia="Palatino Linotype" w:hAnsi="Calibri" w:cs="Calibri"/>
          <w:bCs/>
          <w:sz w:val="24"/>
          <w:szCs w:val="24"/>
        </w:rPr>
        <w:t>λεβέτι,</w:t>
      </w:r>
      <w:r w:rsidR="00461D5A" w:rsidRPr="00C2657E">
        <w:rPr>
          <w:rFonts w:ascii="Calibri" w:eastAsia="Palatino Linotype" w:hAnsi="Calibri" w:cs="Calibri"/>
          <w:sz w:val="24"/>
          <w:szCs w:val="24"/>
        </w:rPr>
        <w:t xml:space="preserve"> το οποίο κοσμούσαν οι τρεις κεφαλές γρύπα, </w:t>
      </w:r>
      <w:r w:rsidR="00461D5A" w:rsidRPr="00C2657E">
        <w:rPr>
          <w:rFonts w:ascii="Calibri" w:eastAsia="Calibri" w:hAnsi="Calibri" w:cs="Calibri"/>
          <w:color w:val="2E3233"/>
          <w:sz w:val="24"/>
          <w:szCs w:val="24"/>
        </w:rPr>
        <w:t>εξαίρετο δείγμα της αρχαίας ελληνικής μεταλλοτεχνίας</w:t>
      </w:r>
      <w:r w:rsidR="00461D5A" w:rsidRPr="00C2657E">
        <w:rPr>
          <w:rFonts w:ascii="Calibri" w:eastAsia="Palatino Linotype" w:hAnsi="Calibri" w:cs="Calibri"/>
          <w:sz w:val="24"/>
          <w:szCs w:val="24"/>
        </w:rPr>
        <w:t>,</w:t>
      </w:r>
      <w:r w:rsidR="00461D5A" w:rsidRPr="00C2657E">
        <w:rPr>
          <w:rFonts w:ascii="Calibri" w:eastAsia="Calibri" w:hAnsi="Calibri" w:cs="Calibri"/>
          <w:color w:val="2E3233"/>
          <w:sz w:val="24"/>
          <w:szCs w:val="24"/>
        </w:rPr>
        <w:t xml:space="preserve"> </w:t>
      </w:r>
      <w:r w:rsidR="00461D5A" w:rsidRPr="00C2657E">
        <w:rPr>
          <w:rFonts w:ascii="Calibri" w:eastAsia="Palatino Linotype" w:hAnsi="Calibri" w:cs="Calibri"/>
          <w:sz w:val="24"/>
          <w:szCs w:val="24"/>
        </w:rPr>
        <w:t>στον πατέρα των θεών, τον Ολύμπιο Δία. Κάθε επαναπατρισμός είναι μία ξεχωριστή στιγμή για όλη την οικογένεια του Υπουργείου Πολιτισμού. Κάθε επαναπατρισμός πολιτιστικού αγαθού, το οποίο έχει εξαχθεί παράνομα από την πατρίδα μας είναι άμεσα συνδεδεμένος με την πολιτιστική μας ταυτότητα. Αυτό το βιώνει και το αισθάνεται πολύ καλύτερα αυτός, ο οποίος ζει στο χώρο, στον οποίον επανέρχεται, επιστρέφει και επαναπατρίζεται το πολιτιστικό αγαθό. Γιατί εσείς είστε οι φορείς αυτού του πολιτισμού, που χιλιάδες χρόνια τώρα ζει</w:t>
      </w:r>
      <w:r w:rsidR="00D11E4A" w:rsidRPr="00C2657E">
        <w:rPr>
          <w:rFonts w:ascii="Calibri" w:eastAsia="Palatino Linotype" w:hAnsi="Calibri" w:cs="Calibri"/>
          <w:sz w:val="24"/>
          <w:szCs w:val="24"/>
        </w:rPr>
        <w:t xml:space="preserve"> και</w:t>
      </w:r>
      <w:r w:rsidR="00461D5A" w:rsidRPr="00C2657E">
        <w:rPr>
          <w:rFonts w:ascii="Calibri" w:eastAsia="Palatino Linotype" w:hAnsi="Calibri" w:cs="Calibri"/>
          <w:sz w:val="24"/>
          <w:szCs w:val="24"/>
        </w:rPr>
        <w:t xml:space="preserve"> αναπτύσσεται,  στον συγκεκριμένο χώρο</w:t>
      </w:r>
      <w:r w:rsidR="00C456E3" w:rsidRPr="00C2657E">
        <w:rPr>
          <w:rFonts w:ascii="Calibri" w:eastAsia="Palatino Linotype" w:hAnsi="Calibri" w:cs="Calibri"/>
          <w:sz w:val="24"/>
          <w:szCs w:val="24"/>
        </w:rPr>
        <w:t>.</w:t>
      </w:r>
      <w:r w:rsidR="00C456E3" w:rsidRPr="00C2657E">
        <w:rPr>
          <w:rFonts w:ascii="Calibri" w:eastAsia="Calibri" w:hAnsi="Calibri" w:cs="Calibri"/>
          <w:sz w:val="24"/>
          <w:szCs w:val="24"/>
        </w:rPr>
        <w:t xml:space="preserve"> </w:t>
      </w:r>
      <w:r w:rsidR="007E7F53" w:rsidRPr="00C2657E">
        <w:rPr>
          <w:rFonts w:ascii="Calibri" w:eastAsia="Calibri" w:hAnsi="Calibri" w:cs="Calibri"/>
          <w:sz w:val="24"/>
          <w:szCs w:val="24"/>
        </w:rPr>
        <w:t>Κ</w:t>
      </w:r>
      <w:r w:rsidR="00C456E3" w:rsidRPr="00C2657E">
        <w:rPr>
          <w:rFonts w:ascii="Calibri" w:eastAsia="Calibri" w:hAnsi="Calibri" w:cs="Calibri"/>
          <w:sz w:val="24"/>
          <w:szCs w:val="24"/>
        </w:rPr>
        <w:t>άθε μεμονωμένος επαναπατρισμός μας θυμίζει το μείζον εθνικό μας αίτημα: Τον επαναπατρισμό και την επανένωση των Γλυπτών του Παρθενώνα στη γη που τα γέννησε, κάτω από το αττικό φως.</w:t>
      </w:r>
      <w:r w:rsidR="00C456E3" w:rsidRPr="00C2657E">
        <w:rPr>
          <w:rFonts w:ascii="Calibri" w:eastAsia="Palatino Linotype" w:hAnsi="Calibri" w:cs="Calibri"/>
          <w:sz w:val="24"/>
          <w:szCs w:val="24"/>
        </w:rPr>
        <w:t xml:space="preserve"> Θα ήθελα να ευχηθώ ο </w:t>
      </w:r>
      <w:r w:rsidR="00C456E3" w:rsidRPr="00C2657E">
        <w:rPr>
          <w:rFonts w:ascii="Calibri" w:eastAsia="Palatino Linotype" w:hAnsi="Calibri" w:cs="Calibri"/>
          <w:sz w:val="24"/>
          <w:szCs w:val="24"/>
        </w:rPr>
        <w:lastRenderedPageBreak/>
        <w:t xml:space="preserve">γρύπας που γυρίζει πίσω -αυτό το </w:t>
      </w:r>
      <w:proofErr w:type="spellStart"/>
      <w:r w:rsidR="007E7F53" w:rsidRPr="00C2657E">
        <w:rPr>
          <w:rFonts w:ascii="Calibri" w:eastAsia="Palatino Linotype" w:hAnsi="Calibri" w:cs="Calibri"/>
          <w:sz w:val="24"/>
          <w:szCs w:val="24"/>
        </w:rPr>
        <w:t>μιξογενές</w:t>
      </w:r>
      <w:proofErr w:type="spellEnd"/>
      <w:r w:rsidR="00C456E3" w:rsidRPr="00C2657E">
        <w:rPr>
          <w:rFonts w:ascii="Calibri" w:eastAsia="Palatino Linotype" w:hAnsi="Calibri" w:cs="Calibri"/>
          <w:sz w:val="24"/>
          <w:szCs w:val="24"/>
        </w:rPr>
        <w:t xml:space="preserve"> όν</w:t>
      </w:r>
      <w:r w:rsidR="007E7F53" w:rsidRPr="00C2657E">
        <w:rPr>
          <w:rFonts w:ascii="Calibri" w:eastAsia="Palatino Linotype" w:hAnsi="Calibri" w:cs="Calibri"/>
          <w:sz w:val="24"/>
          <w:szCs w:val="24"/>
        </w:rPr>
        <w:t>,</w:t>
      </w:r>
      <w:r w:rsidR="00C456E3" w:rsidRPr="00C2657E">
        <w:rPr>
          <w:rFonts w:ascii="Calibri" w:eastAsia="Palatino Linotype" w:hAnsi="Calibri" w:cs="Calibri"/>
          <w:sz w:val="24"/>
          <w:szCs w:val="24"/>
        </w:rPr>
        <w:t xml:space="preserve"> το οποίο συνδυάζει το σώμα του λιονταριού με τα φτερά και το κεφάλι του αετού- να είναι ο καλός οιωνός, </w:t>
      </w:r>
      <w:r w:rsidR="00D11E4A" w:rsidRPr="00C2657E">
        <w:rPr>
          <w:rFonts w:ascii="Calibri" w:eastAsia="Palatino Linotype" w:hAnsi="Calibri" w:cs="Calibri"/>
          <w:sz w:val="24"/>
          <w:szCs w:val="24"/>
        </w:rPr>
        <w:t>που</w:t>
      </w:r>
      <w:r w:rsidR="00C456E3" w:rsidRPr="00C2657E">
        <w:rPr>
          <w:rFonts w:ascii="Calibri" w:eastAsia="Palatino Linotype" w:hAnsi="Calibri" w:cs="Calibri"/>
          <w:sz w:val="24"/>
          <w:szCs w:val="24"/>
        </w:rPr>
        <w:t xml:space="preserve"> θα συμβάλει</w:t>
      </w:r>
      <w:r w:rsidR="00D11E4A" w:rsidRPr="00C2657E">
        <w:rPr>
          <w:rFonts w:ascii="Calibri" w:eastAsia="Palatino Linotype" w:hAnsi="Calibri" w:cs="Calibri"/>
          <w:sz w:val="24"/>
          <w:szCs w:val="24"/>
        </w:rPr>
        <w:t>,</w:t>
      </w:r>
      <w:r w:rsidR="00C456E3" w:rsidRPr="00C2657E">
        <w:rPr>
          <w:rFonts w:ascii="Calibri" w:eastAsia="Palatino Linotype" w:hAnsi="Calibri" w:cs="Calibri"/>
          <w:sz w:val="24"/>
          <w:szCs w:val="24"/>
        </w:rPr>
        <w:t xml:space="preserve"> με τη δυναμική και την παρουσία του, να γυρίσουν κάποτε, όχι πολύ μακριά, και τα φειδιακά αριστουργήματα</w:t>
      </w:r>
      <w:r w:rsidR="00D11E4A" w:rsidRPr="00C2657E">
        <w:rPr>
          <w:rFonts w:ascii="Calibri" w:eastAsia="Palatino Linotype" w:hAnsi="Calibri" w:cs="Calibri"/>
          <w:sz w:val="24"/>
          <w:szCs w:val="24"/>
        </w:rPr>
        <w:t>,</w:t>
      </w:r>
      <w:r w:rsidR="00C456E3" w:rsidRPr="00C2657E">
        <w:rPr>
          <w:rFonts w:ascii="Calibri" w:eastAsia="Palatino Linotype" w:hAnsi="Calibri" w:cs="Calibri"/>
          <w:sz w:val="24"/>
          <w:szCs w:val="24"/>
        </w:rPr>
        <w:t xml:space="preserve"> στην Αθήνα</w:t>
      </w:r>
      <w:r w:rsidR="00C456E3" w:rsidRPr="00C2657E">
        <w:rPr>
          <w:rFonts w:ascii="Calibri" w:eastAsia="Calibri" w:hAnsi="Calibri" w:cs="Calibri"/>
          <w:sz w:val="24"/>
          <w:szCs w:val="24"/>
        </w:rPr>
        <w:t xml:space="preserve">».  </w:t>
      </w:r>
    </w:p>
    <w:p w14:paraId="752F6D46" w14:textId="77777777" w:rsidR="00C456E3" w:rsidRPr="00C2657E" w:rsidRDefault="00C456E3" w:rsidP="009558E3">
      <w:pPr>
        <w:spacing w:line="276" w:lineRule="auto"/>
        <w:jc w:val="both"/>
        <w:rPr>
          <w:rFonts w:ascii="Calibri" w:eastAsia="Palatino Linotype" w:hAnsi="Calibri" w:cs="Calibri"/>
          <w:sz w:val="24"/>
          <w:szCs w:val="24"/>
        </w:rPr>
      </w:pPr>
    </w:p>
    <w:p w14:paraId="6846C79C" w14:textId="34DF5EA1" w:rsidR="00CB0B49" w:rsidRPr="00C2657E" w:rsidRDefault="009558E3" w:rsidP="009558E3">
      <w:pPr>
        <w:spacing w:line="276" w:lineRule="auto"/>
        <w:jc w:val="both"/>
        <w:rPr>
          <w:rFonts w:ascii="Calibri" w:eastAsia="Calibri" w:hAnsi="Calibri" w:cs="Calibri"/>
          <w:color w:val="2E3233"/>
          <w:sz w:val="24"/>
          <w:szCs w:val="24"/>
        </w:rPr>
      </w:pPr>
      <w:r>
        <w:rPr>
          <w:rFonts w:ascii="Calibri" w:eastAsia="Calibri" w:hAnsi="Calibri" w:cs="Calibri"/>
          <w:color w:val="2E3233"/>
          <w:sz w:val="24"/>
          <w:szCs w:val="24"/>
        </w:rPr>
        <w:t>Η έρευνα</w:t>
      </w:r>
      <w:r w:rsidR="0074015D" w:rsidRPr="00C2657E">
        <w:rPr>
          <w:rFonts w:ascii="Calibri" w:eastAsia="Calibri" w:hAnsi="Calibri" w:cs="Calibri"/>
          <w:color w:val="2E3233"/>
          <w:sz w:val="24"/>
          <w:szCs w:val="24"/>
        </w:rPr>
        <w:t xml:space="preserve"> από την αρμόδια Διεύθυνση Τεκμηρίωσης και Προστασίας Πολιτιστικών Αγαθών του Υπουργείου Πολιτισμού στο Αρχείο της Αρχαιολογικής Υπηρεσίας απέδειξε πέρα</w:t>
      </w:r>
      <w:r w:rsidR="0074015D" w:rsidRPr="00C2657E">
        <w:rPr>
          <w:rFonts w:ascii="Calibri" w:eastAsia="Calibri" w:hAnsi="Calibri" w:cs="Calibri"/>
          <w:color w:val="2E3233"/>
          <w:sz w:val="24"/>
          <w:szCs w:val="24"/>
        </w:rPr>
        <w:t>ν πάσης αμφιβολίας ότι η κεφαλή του γρύπα που μέχρι πρότινος βρισκόταν στο ΜΕΤ ταυτίζεται με εκείνη που είχε βρεθεί στην Αρχαία Ολυμπία, τον Δεκέμβριο 1914, από τον επιμελητή του Μουσείου Θεμιστοκλή Καραχάλιο. Το αρχαίο είχε εντοπιστεί στην κοίτη του ποταμ</w:t>
      </w:r>
      <w:r w:rsidR="0074015D" w:rsidRPr="00C2657E">
        <w:rPr>
          <w:rFonts w:ascii="Calibri" w:eastAsia="Calibri" w:hAnsi="Calibri" w:cs="Calibri"/>
          <w:color w:val="2E3233"/>
          <w:sz w:val="24"/>
          <w:szCs w:val="24"/>
        </w:rPr>
        <w:t xml:space="preserve">ού </w:t>
      </w:r>
      <w:proofErr w:type="spellStart"/>
      <w:r w:rsidR="0074015D" w:rsidRPr="00C2657E">
        <w:rPr>
          <w:rFonts w:ascii="Calibri" w:eastAsia="Calibri" w:hAnsi="Calibri" w:cs="Calibri"/>
          <w:color w:val="2E3233"/>
          <w:sz w:val="24"/>
          <w:szCs w:val="24"/>
        </w:rPr>
        <w:t>Κλαδέου</w:t>
      </w:r>
      <w:proofErr w:type="spellEnd"/>
      <w:r w:rsidR="0074015D" w:rsidRPr="00C2657E">
        <w:rPr>
          <w:rFonts w:ascii="Calibri" w:eastAsia="Calibri" w:hAnsi="Calibri" w:cs="Calibri"/>
          <w:color w:val="2E3233"/>
          <w:sz w:val="24"/>
          <w:szCs w:val="24"/>
        </w:rPr>
        <w:t>, δίπλα στο αρχαίο Γυμνάσιο της Ολυμπίας, σε χώματα που είχαν παρασυρθεί από το ποτάμι και είχε παραδοθεί από τον επιμελητή στο Μουσείο της Αρχαίας Ολυμπίας, όπου έγινε ο καθαρισμός του. Η πρώτη δημοσίευση  της αρχαίας κεφαλής με φωτογραφική τεκμ</w:t>
      </w:r>
      <w:r w:rsidR="0074015D" w:rsidRPr="00C2657E">
        <w:rPr>
          <w:rFonts w:ascii="Calibri" w:eastAsia="Calibri" w:hAnsi="Calibri" w:cs="Calibri"/>
          <w:color w:val="2E3233"/>
          <w:sz w:val="24"/>
          <w:szCs w:val="24"/>
        </w:rPr>
        <w:t>ηρίωση έγινε το 1915, στο Αρχαιολογικό Δελτίο, την επίσημη έκδοση της Αρχαιολογικής Υπηρεσίας. Σύμφωνα με το αρχειακό υλικό που</w:t>
      </w:r>
      <w:r>
        <w:rPr>
          <w:rFonts w:ascii="Calibri" w:eastAsia="Calibri" w:hAnsi="Calibri" w:cs="Calibri"/>
          <w:color w:val="2E3233"/>
          <w:sz w:val="24"/>
          <w:szCs w:val="24"/>
        </w:rPr>
        <w:t xml:space="preserve"> εντόπισε η αρμόδια Διεύθυνση, </w:t>
      </w:r>
      <w:r w:rsidR="0074015D" w:rsidRPr="00C2657E">
        <w:rPr>
          <w:rFonts w:ascii="Calibri" w:eastAsia="Calibri" w:hAnsi="Calibri" w:cs="Calibri"/>
          <w:color w:val="2E3233"/>
          <w:sz w:val="24"/>
          <w:szCs w:val="24"/>
        </w:rPr>
        <w:t>ο γρύπας κλάπηκε την δεκαετία του 1930 από το Μουσείο. Η πρώτη αναφορά στην απώλειά του γίνεται τ</w:t>
      </w:r>
      <w:r w:rsidR="0074015D" w:rsidRPr="00C2657E">
        <w:rPr>
          <w:rFonts w:ascii="Calibri" w:eastAsia="Calibri" w:hAnsi="Calibri" w:cs="Calibri"/>
          <w:color w:val="2E3233"/>
          <w:sz w:val="24"/>
          <w:szCs w:val="24"/>
        </w:rPr>
        <w:t xml:space="preserve">ο 1937-1938, στην ετήσια έκθεση των Γερμανών ανασκαφέων της Ολυμπίας. Το 1940 η Αρχαιολογική Υπηρεσία διερεύνησε την υπόθεση της κλοπής, η οποία φαίνεται ότι έγινε  το 1936  και προχώρησε στις ενδεδειγμένες ενέργειες κατά των προσώπων που είχαν την ευθύνη </w:t>
      </w:r>
      <w:r w:rsidR="0074015D" w:rsidRPr="00C2657E">
        <w:rPr>
          <w:rFonts w:ascii="Calibri" w:eastAsia="Calibri" w:hAnsi="Calibri" w:cs="Calibri"/>
          <w:color w:val="2E3233"/>
          <w:sz w:val="24"/>
          <w:szCs w:val="24"/>
        </w:rPr>
        <w:t>της φύλαξης των συλλογών την περίοδο αυτή.</w:t>
      </w:r>
      <w:r w:rsidR="00850F47" w:rsidRPr="00C2657E">
        <w:rPr>
          <w:rFonts w:ascii="Calibri" w:eastAsia="Calibri" w:hAnsi="Calibri" w:cs="Calibri"/>
          <w:color w:val="2E3233"/>
          <w:sz w:val="24"/>
          <w:szCs w:val="24"/>
        </w:rPr>
        <w:t xml:space="preserve"> </w:t>
      </w:r>
      <w:r w:rsidR="0074015D" w:rsidRPr="00C2657E">
        <w:rPr>
          <w:rFonts w:ascii="Calibri" w:eastAsia="Calibri" w:hAnsi="Calibri" w:cs="Calibri"/>
          <w:color w:val="2E3233"/>
          <w:sz w:val="24"/>
          <w:szCs w:val="24"/>
        </w:rPr>
        <w:t xml:space="preserve">Η αντίστοιχη έρευνα στα αρχεία του ΜΕΤ επιβεβαίωσε το χρόνο κλοπής της κεφαλής, καθώς φαίνεται ότι αυτή πωλήθηκε το καλοκαίρι του 1936 από Έλληνα αρχαιοπώλη στον Αμερικανό αρχαιοπώλη J. </w:t>
      </w:r>
      <w:proofErr w:type="spellStart"/>
      <w:r w:rsidR="0074015D" w:rsidRPr="00C2657E">
        <w:rPr>
          <w:rFonts w:ascii="Calibri" w:eastAsia="Calibri" w:hAnsi="Calibri" w:cs="Calibri"/>
          <w:color w:val="2E3233"/>
          <w:sz w:val="24"/>
          <w:szCs w:val="24"/>
        </w:rPr>
        <w:t>Brummer</w:t>
      </w:r>
      <w:proofErr w:type="spellEnd"/>
      <w:r w:rsidR="0074015D" w:rsidRPr="00C2657E">
        <w:rPr>
          <w:rFonts w:ascii="Calibri" w:eastAsia="Calibri" w:hAnsi="Calibri" w:cs="Calibri"/>
          <w:color w:val="2E3233"/>
          <w:sz w:val="24"/>
          <w:szCs w:val="24"/>
        </w:rPr>
        <w:t>, για να πωληθεί στη</w:t>
      </w:r>
      <w:r w:rsidR="0074015D" w:rsidRPr="00C2657E">
        <w:rPr>
          <w:rFonts w:ascii="Calibri" w:eastAsia="Calibri" w:hAnsi="Calibri" w:cs="Calibri"/>
          <w:color w:val="2E3233"/>
          <w:sz w:val="24"/>
          <w:szCs w:val="24"/>
        </w:rPr>
        <w:t xml:space="preserve"> συνέχεια, το 1948, στον W. C. </w:t>
      </w:r>
      <w:proofErr w:type="spellStart"/>
      <w:r w:rsidR="0074015D" w:rsidRPr="00C2657E">
        <w:rPr>
          <w:rFonts w:ascii="Calibri" w:eastAsia="Calibri" w:hAnsi="Calibri" w:cs="Calibri"/>
          <w:color w:val="2E3233"/>
          <w:sz w:val="24"/>
          <w:szCs w:val="24"/>
        </w:rPr>
        <w:t>Baker</w:t>
      </w:r>
      <w:proofErr w:type="spellEnd"/>
      <w:r w:rsidR="0074015D" w:rsidRPr="00C2657E">
        <w:rPr>
          <w:rFonts w:ascii="Calibri" w:eastAsia="Calibri" w:hAnsi="Calibri" w:cs="Calibri"/>
          <w:color w:val="2E3233"/>
          <w:sz w:val="24"/>
          <w:szCs w:val="24"/>
        </w:rPr>
        <w:t xml:space="preserve">, και να καταλήξει κατόπιν δωρεάς, το 1971, μαζί με τα υπόλοιπα αντικείμενα της Συλλογής </w:t>
      </w:r>
      <w:proofErr w:type="spellStart"/>
      <w:r w:rsidR="0074015D" w:rsidRPr="00C2657E">
        <w:rPr>
          <w:rFonts w:ascii="Calibri" w:eastAsia="Calibri" w:hAnsi="Calibri" w:cs="Calibri"/>
          <w:color w:val="2E3233"/>
          <w:sz w:val="24"/>
          <w:szCs w:val="24"/>
        </w:rPr>
        <w:t>Baker</w:t>
      </w:r>
      <w:proofErr w:type="spellEnd"/>
      <w:r w:rsidR="0074015D" w:rsidRPr="00C2657E">
        <w:rPr>
          <w:rFonts w:ascii="Calibri" w:eastAsia="Calibri" w:hAnsi="Calibri" w:cs="Calibri"/>
          <w:color w:val="2E3233"/>
          <w:sz w:val="24"/>
          <w:szCs w:val="24"/>
        </w:rPr>
        <w:t>, στο Μητροπολιτικό Μουσείο της Νέας Υόρκης.</w:t>
      </w:r>
    </w:p>
    <w:p w14:paraId="7E64AB45" w14:textId="77777777" w:rsidR="00CB0B49" w:rsidRPr="00C2657E" w:rsidRDefault="00CB0B49" w:rsidP="009558E3">
      <w:pPr>
        <w:spacing w:line="276" w:lineRule="auto"/>
        <w:jc w:val="both"/>
        <w:rPr>
          <w:rFonts w:ascii="Calibri" w:eastAsia="Calibri" w:hAnsi="Calibri" w:cs="Calibri"/>
          <w:sz w:val="24"/>
          <w:szCs w:val="24"/>
        </w:rPr>
      </w:pPr>
    </w:p>
    <w:p w14:paraId="770B8314" w14:textId="73011535" w:rsidR="00CB0B49" w:rsidRPr="00C2657E" w:rsidRDefault="0074015D" w:rsidP="009558E3">
      <w:pPr>
        <w:spacing w:line="276" w:lineRule="auto"/>
        <w:jc w:val="both"/>
        <w:rPr>
          <w:rFonts w:ascii="Calibri" w:eastAsia="Calibri" w:hAnsi="Calibri" w:cs="Calibri"/>
          <w:sz w:val="24"/>
          <w:szCs w:val="24"/>
        </w:rPr>
      </w:pPr>
      <w:r w:rsidRPr="00C2657E">
        <w:rPr>
          <w:rFonts w:ascii="Calibri" w:eastAsia="Calibri" w:hAnsi="Calibri" w:cs="Calibri"/>
          <w:sz w:val="24"/>
          <w:szCs w:val="24"/>
        </w:rPr>
        <w:t xml:space="preserve">Την Υπουργό Πολιτισμού </w:t>
      </w:r>
      <w:r w:rsidR="00850F47" w:rsidRPr="00C2657E">
        <w:rPr>
          <w:rFonts w:ascii="Calibri" w:eastAsia="Calibri" w:hAnsi="Calibri" w:cs="Calibri"/>
          <w:sz w:val="24"/>
          <w:szCs w:val="24"/>
        </w:rPr>
        <w:t xml:space="preserve">Λίνα Μενδώνη, </w:t>
      </w:r>
      <w:r w:rsidRPr="00C2657E">
        <w:rPr>
          <w:rFonts w:ascii="Calibri" w:eastAsia="Calibri" w:hAnsi="Calibri" w:cs="Calibri"/>
          <w:sz w:val="24"/>
          <w:szCs w:val="24"/>
        </w:rPr>
        <w:t xml:space="preserve">συνόδευσαν στην επίσκεψη εργασίας της στην </w:t>
      </w:r>
      <w:r w:rsidRPr="00C2657E">
        <w:rPr>
          <w:rFonts w:ascii="Calibri" w:eastAsia="Calibri" w:hAnsi="Calibri" w:cs="Calibri"/>
          <w:sz w:val="24"/>
          <w:szCs w:val="24"/>
        </w:rPr>
        <w:t>Αρχαία Ολυμπία ο Περιφερειάρχης Δυτικής Ελλάδας Νεκτάριος Φαρμάκης, ο Δήμαρχος Αρχαίας Ολυμπίας Αριστείδης Παναγιωτόπουλος, η Γενική Διευθύντρια Αρχαιοτήτων και Πολιτιστικής Κληρονομιάς</w:t>
      </w:r>
      <w:r w:rsidR="00850F47" w:rsidRPr="00C2657E">
        <w:rPr>
          <w:rFonts w:ascii="Calibri" w:eastAsia="Calibri" w:hAnsi="Calibri" w:cs="Calibri"/>
          <w:sz w:val="24"/>
          <w:szCs w:val="24"/>
        </w:rPr>
        <w:t xml:space="preserve"> </w:t>
      </w:r>
      <w:r w:rsidRPr="00C2657E">
        <w:rPr>
          <w:rFonts w:ascii="Calibri" w:eastAsia="Calibri" w:hAnsi="Calibri" w:cs="Calibri"/>
          <w:sz w:val="24"/>
          <w:szCs w:val="24"/>
        </w:rPr>
        <w:t>Ολυμπία Βικάτου, η Προϊσταμένη της Διεύθυνσης Τεκμηρίωσης και Προστασί</w:t>
      </w:r>
      <w:r w:rsidRPr="00C2657E">
        <w:rPr>
          <w:rFonts w:ascii="Calibri" w:eastAsia="Calibri" w:hAnsi="Calibri" w:cs="Calibri"/>
          <w:sz w:val="24"/>
          <w:szCs w:val="24"/>
        </w:rPr>
        <w:t>ας Πολιτιστικών Αγαθών Βάσω Παπαγεωργίου, η Προϊσταμένη της Εφορείας Αρχαιοτήτων Ηλείας</w:t>
      </w:r>
      <w:r w:rsidR="00850F47" w:rsidRPr="00C2657E">
        <w:rPr>
          <w:rFonts w:ascii="Calibri" w:eastAsia="Calibri" w:hAnsi="Calibri" w:cs="Calibri"/>
          <w:sz w:val="24"/>
          <w:szCs w:val="24"/>
        </w:rPr>
        <w:t xml:space="preserve"> </w:t>
      </w:r>
      <w:r w:rsidRPr="00C2657E">
        <w:rPr>
          <w:rFonts w:ascii="Calibri" w:eastAsia="Calibri" w:hAnsi="Calibri" w:cs="Calibri"/>
          <w:sz w:val="24"/>
          <w:szCs w:val="24"/>
        </w:rPr>
        <w:t xml:space="preserve">Ερωφίλη Κόλλια και </w:t>
      </w:r>
      <w:r w:rsidR="00850F47" w:rsidRPr="00C2657E">
        <w:rPr>
          <w:rFonts w:ascii="Calibri" w:eastAsia="Calibri" w:hAnsi="Calibri" w:cs="Calibri"/>
          <w:sz w:val="24"/>
          <w:szCs w:val="24"/>
        </w:rPr>
        <w:t xml:space="preserve">άλλα </w:t>
      </w:r>
      <w:r w:rsidRPr="00C2657E">
        <w:rPr>
          <w:rFonts w:ascii="Calibri" w:eastAsia="Calibri" w:hAnsi="Calibri" w:cs="Calibri"/>
          <w:sz w:val="24"/>
          <w:szCs w:val="24"/>
        </w:rPr>
        <w:t>υπηρεσιακά στελέχη του ΥΠΠΟ.</w:t>
      </w:r>
    </w:p>
    <w:p w14:paraId="0FB090A0" w14:textId="77777777" w:rsidR="00CB0B49" w:rsidRPr="00C2657E" w:rsidRDefault="00CB0B49" w:rsidP="009558E3">
      <w:pPr>
        <w:spacing w:line="276" w:lineRule="auto"/>
        <w:jc w:val="both"/>
        <w:rPr>
          <w:rFonts w:ascii="Calibri" w:eastAsia="Calibri" w:hAnsi="Calibri" w:cs="Calibri"/>
          <w:sz w:val="24"/>
          <w:szCs w:val="24"/>
        </w:rPr>
      </w:pPr>
    </w:p>
    <w:p w14:paraId="03A9156F" w14:textId="0B9776BC" w:rsidR="00CB0B49" w:rsidRPr="00C2657E" w:rsidRDefault="00CB0B49" w:rsidP="009558E3">
      <w:pPr>
        <w:spacing w:line="276" w:lineRule="auto"/>
        <w:jc w:val="both"/>
        <w:rPr>
          <w:rFonts w:ascii="Calibri" w:eastAsia="Calibri" w:hAnsi="Calibri" w:cs="Calibri"/>
          <w:sz w:val="24"/>
          <w:szCs w:val="24"/>
        </w:rPr>
      </w:pPr>
    </w:p>
    <w:sectPr w:rsidR="00CB0B49" w:rsidRPr="00C2657E">
      <w:pgSz w:w="11906" w:h="16838"/>
      <w:pgMar w:top="1440" w:right="1800"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charset w:val="00"/>
    <w:family w:val="swiss"/>
    <w:pitch w:val="variable"/>
    <w:sig w:usb0="20000287" w:usb1="00000003" w:usb2="00000000" w:usb3="00000000" w:csb0="0000019F" w:csb1="00000000"/>
    <w:embedRegular r:id="rId1" w:fontKey="{EEAB572D-C9B5-466F-86FB-E05B02CE783E}"/>
    <w:embedItalic r:id="rId2" w:fontKey="{0E25BF77-9BF8-4D20-85F2-55B6803CFDC3}"/>
  </w:font>
  <w:font w:name="Times New Roman">
    <w:panose1 w:val="02020603050405020304"/>
    <w:charset w:val="A1"/>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3" w:fontKey="{146809CF-FF3A-4B2B-9C19-D55E486D0BC4}"/>
  </w:font>
  <w:font w:name="Palatino Linotype">
    <w:panose1 w:val="02040502050505030304"/>
    <w:charset w:val="A1"/>
    <w:family w:val="roman"/>
    <w:pitch w:val="variable"/>
    <w:sig w:usb0="E0000287" w:usb1="40000013" w:usb2="00000000" w:usb3="00000000" w:csb0="0000019F" w:csb1="00000000"/>
    <w:embedRegular r:id="rId4" w:fontKey="{B6B8A5E6-F7D0-479F-A450-BF73122D91AB}"/>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A1"/>
    <w:family w:val="swiss"/>
    <w:pitch w:val="variable"/>
    <w:sig w:usb0="E4002EFF" w:usb1="C000247B" w:usb2="00000009" w:usb3="00000000" w:csb0="000001FF" w:csb1="00000000"/>
    <w:embedRegular r:id="rId5" w:fontKey="{BC30A01A-76AB-4B0F-A3B6-64B25E341FD0}"/>
    <w:embedBold r:id="rId6" w:fontKey="{181FF270-277B-49E2-AC6E-92E8BDB49CD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B49"/>
    <w:rsid w:val="0009025C"/>
    <w:rsid w:val="000C4628"/>
    <w:rsid w:val="001D5B10"/>
    <w:rsid w:val="001F7E0C"/>
    <w:rsid w:val="00203A95"/>
    <w:rsid w:val="003E3F24"/>
    <w:rsid w:val="00441928"/>
    <w:rsid w:val="00461D5A"/>
    <w:rsid w:val="00687CE2"/>
    <w:rsid w:val="0074015D"/>
    <w:rsid w:val="007E7F53"/>
    <w:rsid w:val="00850F47"/>
    <w:rsid w:val="00896F68"/>
    <w:rsid w:val="008C0698"/>
    <w:rsid w:val="00903586"/>
    <w:rsid w:val="009558BC"/>
    <w:rsid w:val="009558E3"/>
    <w:rsid w:val="00965CD8"/>
    <w:rsid w:val="00B35EF3"/>
    <w:rsid w:val="00C2657E"/>
    <w:rsid w:val="00C456E3"/>
    <w:rsid w:val="00CB0B49"/>
    <w:rsid w:val="00CE632E"/>
    <w:rsid w:val="00D11E4A"/>
    <w:rsid w:val="00D11E5F"/>
    <w:rsid w:val="00E46E8B"/>
    <w:rsid w:val="00E62437"/>
    <w:rsid w:val="00EB185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70EF7"/>
  <w15:docId w15:val="{FEA25212-81DE-BD47-AFF8-63296D633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2"/>
        <w:szCs w:val="22"/>
        <w:lang w:val="el-GR"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5DCD"/>
    <w:rPr>
      <w:rFonts w:eastAsiaTheme="minorEastAsia"/>
    </w:rPr>
  </w:style>
  <w:style w:type="paragraph" w:styleId="1">
    <w:name w:val="heading 1"/>
    <w:basedOn w:val="a"/>
    <w:next w:val="a"/>
    <w:link w:val="1Char"/>
    <w:uiPriority w:val="9"/>
    <w:qFormat/>
    <w:rsid w:val="00515DCD"/>
    <w:pPr>
      <w:keepNext/>
      <w:keepLines/>
      <w:spacing w:before="360" w:after="80"/>
      <w:outlineLvl w:val="0"/>
    </w:pPr>
    <w:rPr>
      <w:rFonts w:asciiTheme="majorHAnsi" w:eastAsiaTheme="majorEastAsia" w:hAnsiTheme="majorHAnsi" w:cstheme="majorBidi"/>
      <w:color w:val="0F4761" w:themeColor="accent1" w:themeShade="BF"/>
      <w:sz w:val="40"/>
      <w:szCs w:val="40"/>
      <w:lang w:eastAsia="en-US"/>
    </w:rPr>
  </w:style>
  <w:style w:type="paragraph" w:styleId="2">
    <w:name w:val="heading 2"/>
    <w:basedOn w:val="a"/>
    <w:next w:val="a"/>
    <w:link w:val="2Char"/>
    <w:uiPriority w:val="9"/>
    <w:semiHidden/>
    <w:unhideWhenUsed/>
    <w:qFormat/>
    <w:rsid w:val="00515DCD"/>
    <w:pPr>
      <w:keepNext/>
      <w:keepLines/>
      <w:spacing w:before="160" w:after="80"/>
      <w:outlineLvl w:val="1"/>
    </w:pPr>
    <w:rPr>
      <w:rFonts w:asciiTheme="majorHAnsi" w:eastAsiaTheme="majorEastAsia" w:hAnsiTheme="majorHAnsi" w:cstheme="majorBidi"/>
      <w:color w:val="0F4761" w:themeColor="accent1" w:themeShade="BF"/>
      <w:sz w:val="32"/>
      <w:szCs w:val="32"/>
      <w:lang w:eastAsia="en-US"/>
    </w:rPr>
  </w:style>
  <w:style w:type="paragraph" w:styleId="3">
    <w:name w:val="heading 3"/>
    <w:basedOn w:val="a"/>
    <w:next w:val="a"/>
    <w:link w:val="3Char"/>
    <w:uiPriority w:val="9"/>
    <w:semiHidden/>
    <w:unhideWhenUsed/>
    <w:qFormat/>
    <w:rsid w:val="00515DCD"/>
    <w:pPr>
      <w:keepNext/>
      <w:keepLines/>
      <w:spacing w:before="160" w:after="80"/>
      <w:outlineLvl w:val="2"/>
    </w:pPr>
    <w:rPr>
      <w:rFonts w:eastAsiaTheme="majorEastAsia" w:cstheme="majorBidi"/>
      <w:color w:val="0F4761" w:themeColor="accent1" w:themeShade="BF"/>
      <w:sz w:val="28"/>
      <w:szCs w:val="28"/>
      <w:lang w:eastAsia="en-US"/>
    </w:rPr>
  </w:style>
  <w:style w:type="paragraph" w:styleId="4">
    <w:name w:val="heading 4"/>
    <w:basedOn w:val="a"/>
    <w:next w:val="a"/>
    <w:link w:val="4Char"/>
    <w:uiPriority w:val="9"/>
    <w:semiHidden/>
    <w:unhideWhenUsed/>
    <w:qFormat/>
    <w:rsid w:val="00515DCD"/>
    <w:pPr>
      <w:keepNext/>
      <w:keepLines/>
      <w:spacing w:before="80" w:after="40"/>
      <w:outlineLvl w:val="3"/>
    </w:pPr>
    <w:rPr>
      <w:rFonts w:eastAsiaTheme="majorEastAsia" w:cstheme="majorBidi"/>
      <w:i/>
      <w:iCs/>
      <w:color w:val="0F4761" w:themeColor="accent1" w:themeShade="BF"/>
      <w:sz w:val="24"/>
      <w:szCs w:val="24"/>
      <w:lang w:eastAsia="en-US"/>
    </w:rPr>
  </w:style>
  <w:style w:type="paragraph" w:styleId="5">
    <w:name w:val="heading 5"/>
    <w:basedOn w:val="a"/>
    <w:next w:val="a"/>
    <w:link w:val="5Char"/>
    <w:uiPriority w:val="9"/>
    <w:semiHidden/>
    <w:unhideWhenUsed/>
    <w:qFormat/>
    <w:rsid w:val="00515DCD"/>
    <w:pPr>
      <w:keepNext/>
      <w:keepLines/>
      <w:spacing w:before="80" w:after="40"/>
      <w:outlineLvl w:val="4"/>
    </w:pPr>
    <w:rPr>
      <w:rFonts w:eastAsiaTheme="majorEastAsia" w:cstheme="majorBidi"/>
      <w:color w:val="0F4761" w:themeColor="accent1" w:themeShade="BF"/>
      <w:sz w:val="24"/>
      <w:szCs w:val="24"/>
      <w:lang w:eastAsia="en-US"/>
    </w:rPr>
  </w:style>
  <w:style w:type="paragraph" w:styleId="6">
    <w:name w:val="heading 6"/>
    <w:basedOn w:val="a"/>
    <w:next w:val="a"/>
    <w:link w:val="6Char"/>
    <w:uiPriority w:val="9"/>
    <w:semiHidden/>
    <w:unhideWhenUsed/>
    <w:qFormat/>
    <w:rsid w:val="00515DCD"/>
    <w:pPr>
      <w:keepNext/>
      <w:keepLines/>
      <w:spacing w:before="40"/>
      <w:outlineLvl w:val="5"/>
    </w:pPr>
    <w:rPr>
      <w:rFonts w:eastAsiaTheme="majorEastAsia" w:cstheme="majorBidi"/>
      <w:i/>
      <w:iCs/>
      <w:color w:val="595959" w:themeColor="text1" w:themeTint="A6"/>
      <w:sz w:val="24"/>
      <w:szCs w:val="24"/>
      <w:lang w:eastAsia="en-US"/>
    </w:rPr>
  </w:style>
  <w:style w:type="paragraph" w:styleId="7">
    <w:name w:val="heading 7"/>
    <w:basedOn w:val="a"/>
    <w:next w:val="a"/>
    <w:link w:val="7Char"/>
    <w:uiPriority w:val="9"/>
    <w:semiHidden/>
    <w:unhideWhenUsed/>
    <w:qFormat/>
    <w:rsid w:val="00515DCD"/>
    <w:pPr>
      <w:keepNext/>
      <w:keepLines/>
      <w:spacing w:before="40"/>
      <w:outlineLvl w:val="6"/>
    </w:pPr>
    <w:rPr>
      <w:rFonts w:eastAsiaTheme="majorEastAsia" w:cstheme="majorBidi"/>
      <w:color w:val="595959" w:themeColor="text1" w:themeTint="A6"/>
      <w:sz w:val="24"/>
      <w:szCs w:val="24"/>
      <w:lang w:eastAsia="en-US"/>
    </w:rPr>
  </w:style>
  <w:style w:type="paragraph" w:styleId="8">
    <w:name w:val="heading 8"/>
    <w:basedOn w:val="a"/>
    <w:next w:val="a"/>
    <w:link w:val="8Char"/>
    <w:uiPriority w:val="9"/>
    <w:semiHidden/>
    <w:unhideWhenUsed/>
    <w:qFormat/>
    <w:rsid w:val="00515DCD"/>
    <w:pPr>
      <w:keepNext/>
      <w:keepLines/>
      <w:outlineLvl w:val="7"/>
    </w:pPr>
    <w:rPr>
      <w:rFonts w:eastAsiaTheme="majorEastAsia" w:cstheme="majorBidi"/>
      <w:i/>
      <w:iCs/>
      <w:color w:val="272727" w:themeColor="text1" w:themeTint="D8"/>
      <w:sz w:val="24"/>
      <w:szCs w:val="24"/>
      <w:lang w:eastAsia="en-US"/>
    </w:rPr>
  </w:style>
  <w:style w:type="paragraph" w:styleId="9">
    <w:name w:val="heading 9"/>
    <w:basedOn w:val="a"/>
    <w:next w:val="a"/>
    <w:link w:val="9Char"/>
    <w:uiPriority w:val="9"/>
    <w:semiHidden/>
    <w:unhideWhenUsed/>
    <w:qFormat/>
    <w:rsid w:val="00515DCD"/>
    <w:pPr>
      <w:keepNext/>
      <w:keepLines/>
      <w:outlineLvl w:val="8"/>
    </w:pPr>
    <w:rPr>
      <w:rFonts w:eastAsiaTheme="majorEastAsia" w:cstheme="majorBidi"/>
      <w:color w:val="272727" w:themeColor="text1" w:themeTint="D8"/>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link w:val="Char"/>
    <w:uiPriority w:val="10"/>
    <w:qFormat/>
    <w:rsid w:val="00515DCD"/>
    <w:pPr>
      <w:spacing w:after="80"/>
      <w:contextualSpacing/>
    </w:pPr>
    <w:rPr>
      <w:rFonts w:asciiTheme="majorHAnsi" w:eastAsiaTheme="majorEastAsia" w:hAnsiTheme="majorHAnsi" w:cstheme="majorBidi"/>
      <w:spacing w:val="-10"/>
      <w:kern w:val="28"/>
      <w:sz w:val="56"/>
      <w:szCs w:val="56"/>
      <w:lang w:eastAsia="en-US"/>
    </w:rPr>
  </w:style>
  <w:style w:type="character" w:customStyle="1" w:styleId="1Char">
    <w:name w:val="Επικεφαλίδα 1 Char"/>
    <w:basedOn w:val="a0"/>
    <w:link w:val="1"/>
    <w:uiPriority w:val="9"/>
    <w:rsid w:val="00515DCD"/>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515DCD"/>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515DCD"/>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515DCD"/>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515DCD"/>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515DCD"/>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515DCD"/>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515DCD"/>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515DCD"/>
    <w:rPr>
      <w:rFonts w:eastAsiaTheme="majorEastAsia" w:cstheme="majorBidi"/>
      <w:color w:val="272727" w:themeColor="text1" w:themeTint="D8"/>
    </w:rPr>
  </w:style>
  <w:style w:type="character" w:customStyle="1" w:styleId="Char">
    <w:name w:val="Τίτλος Char"/>
    <w:basedOn w:val="a0"/>
    <w:link w:val="a3"/>
    <w:uiPriority w:val="10"/>
    <w:rsid w:val="00515DCD"/>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pPr>
      <w:spacing w:after="160"/>
    </w:pPr>
    <w:rPr>
      <w:color w:val="595959"/>
      <w:sz w:val="28"/>
      <w:szCs w:val="28"/>
    </w:rPr>
  </w:style>
  <w:style w:type="character" w:customStyle="1" w:styleId="Char0">
    <w:name w:val="Υπότιτλος Char"/>
    <w:basedOn w:val="a0"/>
    <w:link w:val="a4"/>
    <w:uiPriority w:val="11"/>
    <w:rsid w:val="00515DCD"/>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515DCD"/>
    <w:pPr>
      <w:spacing w:before="160" w:after="160"/>
      <w:jc w:val="center"/>
    </w:pPr>
    <w:rPr>
      <w:rFonts w:eastAsiaTheme="minorHAnsi"/>
      <w:i/>
      <w:iCs/>
      <w:color w:val="404040" w:themeColor="text1" w:themeTint="BF"/>
      <w:sz w:val="24"/>
      <w:szCs w:val="24"/>
      <w:lang w:eastAsia="en-US"/>
    </w:rPr>
  </w:style>
  <w:style w:type="character" w:customStyle="1" w:styleId="Char1">
    <w:name w:val="Απόσπασμα Char"/>
    <w:basedOn w:val="a0"/>
    <w:link w:val="a5"/>
    <w:uiPriority w:val="29"/>
    <w:rsid w:val="00515DCD"/>
    <w:rPr>
      <w:i/>
      <w:iCs/>
      <w:color w:val="404040" w:themeColor="text1" w:themeTint="BF"/>
    </w:rPr>
  </w:style>
  <w:style w:type="paragraph" w:styleId="a6">
    <w:name w:val="List Paragraph"/>
    <w:basedOn w:val="a"/>
    <w:uiPriority w:val="34"/>
    <w:qFormat/>
    <w:rsid w:val="00515DCD"/>
    <w:pPr>
      <w:ind w:left="720"/>
      <w:contextualSpacing/>
    </w:pPr>
    <w:rPr>
      <w:rFonts w:eastAsiaTheme="minorHAnsi"/>
      <w:sz w:val="24"/>
      <w:szCs w:val="24"/>
      <w:lang w:eastAsia="en-US"/>
    </w:rPr>
  </w:style>
  <w:style w:type="character" w:styleId="a7">
    <w:name w:val="Intense Emphasis"/>
    <w:basedOn w:val="a0"/>
    <w:uiPriority w:val="21"/>
    <w:qFormat/>
    <w:rsid w:val="00515DCD"/>
    <w:rPr>
      <w:i/>
      <w:iCs/>
      <w:color w:val="0F4761" w:themeColor="accent1" w:themeShade="BF"/>
    </w:rPr>
  </w:style>
  <w:style w:type="paragraph" w:styleId="a8">
    <w:name w:val="Intense Quote"/>
    <w:basedOn w:val="a"/>
    <w:next w:val="a"/>
    <w:link w:val="Char2"/>
    <w:uiPriority w:val="30"/>
    <w:qFormat/>
    <w:rsid w:val="00515DCD"/>
    <w:pPr>
      <w:pBdr>
        <w:top w:val="single" w:sz="4" w:space="10" w:color="0F4761" w:themeColor="accent1" w:themeShade="BF"/>
        <w:bottom w:val="single" w:sz="4" w:space="10" w:color="0F4761" w:themeColor="accent1" w:themeShade="BF"/>
      </w:pBdr>
      <w:spacing w:before="360" w:after="360"/>
      <w:ind w:left="864" w:right="864"/>
      <w:jc w:val="center"/>
    </w:pPr>
    <w:rPr>
      <w:rFonts w:eastAsiaTheme="minorHAnsi"/>
      <w:i/>
      <w:iCs/>
      <w:color w:val="0F4761" w:themeColor="accent1" w:themeShade="BF"/>
      <w:sz w:val="24"/>
      <w:szCs w:val="24"/>
      <w:lang w:eastAsia="en-US"/>
    </w:rPr>
  </w:style>
  <w:style w:type="character" w:customStyle="1" w:styleId="Char2">
    <w:name w:val="Έντονο απόσπ. Char"/>
    <w:basedOn w:val="a0"/>
    <w:link w:val="a8"/>
    <w:uiPriority w:val="30"/>
    <w:rsid w:val="00515DCD"/>
    <w:rPr>
      <w:i/>
      <w:iCs/>
      <w:color w:val="0F4761" w:themeColor="accent1" w:themeShade="BF"/>
    </w:rPr>
  </w:style>
  <w:style w:type="character" w:styleId="a9">
    <w:name w:val="Intense Reference"/>
    <w:basedOn w:val="a0"/>
    <w:uiPriority w:val="32"/>
    <w:qFormat/>
    <w:rsid w:val="00515DCD"/>
    <w:rPr>
      <w:b/>
      <w:bCs/>
      <w:smallCaps/>
      <w:color w:val="0F4761" w:themeColor="accent1" w:themeShade="BF"/>
      <w:spacing w:val="5"/>
    </w:rPr>
  </w:style>
  <w:style w:type="paragraph" w:styleId="Web">
    <w:name w:val="Normal (Web)"/>
    <w:basedOn w:val="a"/>
    <w:uiPriority w:val="99"/>
    <w:unhideWhenUsed/>
    <w:rsid w:val="00C9122F"/>
    <w:pPr>
      <w:spacing w:before="100" w:beforeAutospacing="1" w:after="100" w:afterAutospacing="1"/>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0.png"/><Relationship Id="rId11" Type="http://schemas.openxmlformats.org/officeDocument/2006/relationships/customXml" Target="../customXml/item4.xml"/><Relationship Id="rId5" Type="http://schemas.openxmlformats.org/officeDocument/2006/relationships/image" Target="media/image1.png"/><Relationship Id="rId10"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bj9Lq7VNAsvIMpTInNkLe5MpZQ==">CgMxLjAyCGguZ2pkZ3hzOAByITFNczk2Zm1FY2xwZ3NVbEp5a1hsWllCV0o2ZmZfUzNQbw==</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Έγγραφο" ma:contentTypeID="0x01010083D890F2F5BE644981A254C8A4FE6820" ma:contentTypeVersion="2" ma:contentTypeDescription="Δημιουργία νέου εγγράφου" ma:contentTypeScope="" ma:versionID="748270d2cbceea4360e2bc69a630223f">
  <xsd:schema xmlns:xsd="http://www.w3.org/2001/XMLSchema" xmlns:xs="http://www.w3.org/2001/XMLSchema" xmlns:p="http://schemas.microsoft.com/office/2006/metadata/properties" xmlns:ns2="28739273-0ef8-42a0-9c4e-0f58e209f86f" targetNamespace="http://schemas.microsoft.com/office/2006/metadata/properties" ma:root="true" ma:fieldsID="d7e8c35e4a992cb64f8e3bf15b418df6" ns2:_="">
    <xsd:import namespace="28739273-0ef8-42a0-9c4e-0f58e209f86f"/>
    <xsd:element name="properties">
      <xsd:complexType>
        <xsd:sequence>
          <xsd:element name="documentManagement">
            <xsd:complexType>
              <xsd:all>
                <xsd:element ref="ns2:Proces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739273-0ef8-42a0-9c4e-0f58e209f86f" elementFormDefault="qualified">
    <xsd:import namespace="http://schemas.microsoft.com/office/2006/documentManagement/types"/>
    <xsd:import namespace="http://schemas.microsoft.com/office/infopath/2007/PartnerControls"/>
    <xsd:element name="Processed" ma:index="8" nillable="true" ma:displayName="Processed" ma:default="0" ma:internalName="Process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rocessed xmlns="28739273-0ef8-42a0-9c4e-0f58e209f86f">false</Processed>
  </documentManagement>
</p:properties>
</file>

<file path=customXml/itemProps1.xml><?xml version="1.0" encoding="utf-8"?>
<ds:datastoreItem xmlns:ds="http://schemas.openxmlformats.org/officeDocument/2006/customXml" ds:itemID="{11111111-1234-1234-1234-123412341234}"/>
</file>

<file path=customXml/itemProps2.xml><?xml version="1.0" encoding="utf-8"?>
<ds:datastoreItem xmlns:ds="http://schemas.openxmlformats.org/officeDocument/2006/customXml" ds:itemID="{8687CCE9-150C-4CFE-8993-EDBD9999B202}"/>
</file>

<file path=customXml/itemProps3.xml><?xml version="1.0" encoding="utf-8"?>
<ds:datastoreItem xmlns:ds="http://schemas.openxmlformats.org/officeDocument/2006/customXml" ds:itemID="{A4190FE8-D56A-4B9A-9650-B88E1410ED21}"/>
</file>

<file path=customXml/itemProps4.xml><?xml version="1.0" encoding="utf-8"?>
<ds:datastoreItem xmlns:ds="http://schemas.openxmlformats.org/officeDocument/2006/customXml" ds:itemID="{205BE4AA-ED73-41E4-B7CA-A45DDA612AA5}"/>
</file>

<file path=docProps/app.xml><?xml version="1.0" encoding="utf-8"?>
<Properties xmlns="http://schemas.openxmlformats.org/officeDocument/2006/extended-properties" xmlns:vt="http://schemas.openxmlformats.org/officeDocument/2006/docPropsVTypes">
  <Template>Normal</Template>
  <TotalTime>3</TotalTime>
  <Pages>4</Pages>
  <Words>1499</Words>
  <Characters>8100</Characters>
  <Application>Microsoft Office Word</Application>
  <DocSecurity>0</DocSecurity>
  <Lines>67</Lines>
  <Paragraphs>19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Λίνα Μενδώνη: Έργα συντήρησης και αποκατάστασης συνολικού προϋπολογισμού 8.300.000 ευρώ, στον αρχαιολογικό χώρο της Αρχαίας Ολυμπίας</dc:title>
  <dc:creator>Anna Panagiotarea</dc:creator>
  <cp:lastModifiedBy>Ελευθερία Πελτέκη</cp:lastModifiedBy>
  <cp:revision>4</cp:revision>
  <dcterms:created xsi:type="dcterms:W3CDTF">2025-03-23T11:17:00Z</dcterms:created>
  <dcterms:modified xsi:type="dcterms:W3CDTF">2025-03-23T11:20:00Z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0x01010083D890F2F5BE644981A254C8A4FE6820</vt:lpwstr>
  </property>
</Properties>
</file>